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1349" w14:textId="56B19F61" w:rsidR="006F373F" w:rsidRPr="00234FE8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>Załącznik Nr 4</w:t>
      </w:r>
      <w:r w:rsidR="0022763A" w:rsidRPr="0022763A">
        <w:rPr>
          <w:rFonts w:ascii="Tahoma" w:hAnsi="Tahoma"/>
          <w:bCs/>
          <w:sz w:val="20"/>
          <w:highlight w:val="yellow"/>
          <w:u w:val="none"/>
        </w:rPr>
        <w:t>_po zmianie</w:t>
      </w:r>
      <w:r>
        <w:rPr>
          <w:rFonts w:ascii="Tahoma" w:hAnsi="Tahoma"/>
          <w:bCs/>
          <w:sz w:val="20"/>
          <w:u w:val="none"/>
        </w:rPr>
        <w:tab/>
      </w:r>
    </w:p>
    <w:p w14:paraId="22B43CFD" w14:textId="77777777" w:rsidR="006F373F" w:rsidRPr="004A0B27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 Zamówienia</w:t>
      </w:r>
    </w:p>
    <w:p w14:paraId="77948CD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Zawarta w dniu ......................... w …………….. pomiędzy ……………….….…… reprezentowanym</w:t>
      </w:r>
      <w:r w:rsidRPr="007D791F">
        <w:rPr>
          <w:rFonts w:ascii="Tahoma" w:hAnsi="Tahoma" w:cs="Tahoma"/>
        </w:rPr>
        <w:t xml:space="preserve"> przez:</w:t>
      </w:r>
    </w:p>
    <w:p w14:paraId="18EB6F78" w14:textId="77777777" w:rsidR="006F373F" w:rsidRPr="007D791F" w:rsidRDefault="006F373F" w:rsidP="00EE74D7">
      <w:pPr>
        <w:numPr>
          <w:ilvl w:val="0"/>
          <w:numId w:val="8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B2008F7" w14:textId="77777777" w:rsidR="006F373F" w:rsidRPr="007D791F" w:rsidRDefault="006F373F" w:rsidP="00EE74D7">
      <w:pPr>
        <w:numPr>
          <w:ilvl w:val="0"/>
          <w:numId w:val="8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3704B250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4A3984F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1BAE289C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0358A358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7A7F230F" w14:textId="77777777" w:rsidR="006F373F" w:rsidRPr="007D791F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7A70EA36" w14:textId="77777777" w:rsidR="006F373F" w:rsidRPr="007D791F" w:rsidRDefault="006F373F" w:rsidP="00EE74D7">
      <w:pPr>
        <w:numPr>
          <w:ilvl w:val="0"/>
          <w:numId w:val="9"/>
        </w:numPr>
        <w:tabs>
          <w:tab w:val="clear" w:pos="1429"/>
          <w:tab w:val="num" w:pos="993"/>
        </w:tabs>
        <w:ind w:left="992" w:hanging="35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</w:t>
      </w:r>
    </w:p>
    <w:p w14:paraId="58D60BE2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Wykonawcą.</w:t>
      </w:r>
    </w:p>
    <w:p w14:paraId="2692B718" w14:textId="6D8FA6D3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stycznia </w:t>
      </w:r>
      <w:r w:rsidRPr="00C05CC9">
        <w:rPr>
          <w:rFonts w:ascii="Tahoma" w:hAnsi="Tahoma" w:cs="Tahoma"/>
        </w:rPr>
        <w:t xml:space="preserve">2004 r. </w:t>
      </w:r>
      <w:r w:rsidR="006E4138" w:rsidRPr="00C05CC9">
        <w:rPr>
          <w:rFonts w:ascii="Tahoma" w:hAnsi="Tahoma" w:cs="Tahoma"/>
        </w:rPr>
        <w:t>(Dz.U. 201</w:t>
      </w:r>
      <w:r w:rsidR="008B6005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1</w:t>
      </w:r>
      <w:r w:rsidR="008B6005">
        <w:rPr>
          <w:rFonts w:ascii="Tahoma" w:hAnsi="Tahoma" w:cs="Tahoma"/>
        </w:rPr>
        <w:t>843</w:t>
      </w:r>
      <w:r w:rsidR="006E4138" w:rsidRPr="00C05CC9">
        <w:rPr>
          <w:rFonts w:ascii="Tahoma" w:hAnsi="Tahoma" w:cs="Tahoma"/>
        </w:rPr>
        <w:t xml:space="preserve">) </w:t>
      </w:r>
      <w:r w:rsidRPr="00C05CC9">
        <w:rPr>
          <w:rFonts w:ascii="Tahoma" w:hAnsi="Tahoma" w:cs="Tahoma"/>
        </w:rPr>
        <w:t>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 treści:</w:t>
      </w:r>
    </w:p>
    <w:p w14:paraId="6586CCF6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F71F0E0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5132B6B6" w14:textId="5856D4E6" w:rsidR="006F373F" w:rsidRPr="005F3D11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</w:t>
      </w:r>
      <w:r w:rsidRPr="004A0B27">
        <w:rPr>
          <w:rFonts w:ascii="Tahoma" w:hAnsi="Tahoma" w:cs="Tahoma"/>
        </w:rPr>
        <w:t xml:space="preserve">przyjmuje do ubezpieczenia mienie i odpowiedzialność Zamawiającego określone w Specyfikacji Istotnych Warunków Zamówienia, </w:t>
      </w:r>
      <w:r w:rsidR="004623AC">
        <w:rPr>
          <w:rFonts w:ascii="Tahoma" w:hAnsi="Tahoma" w:cs="Tahoma"/>
        </w:rPr>
        <w:t xml:space="preserve">zwanej dalej SIWZ, </w:t>
      </w:r>
      <w:r w:rsidRPr="004A0B27">
        <w:rPr>
          <w:rFonts w:ascii="Tahoma" w:hAnsi="Tahoma" w:cs="Tahoma"/>
        </w:rPr>
        <w:t>zgodnie z warunkami oferty z dnia</w:t>
      </w:r>
      <w:r w:rsidR="005F3D11">
        <w:rPr>
          <w:rFonts w:ascii="Tahoma" w:hAnsi="Tahoma" w:cs="Tahoma"/>
        </w:rPr>
        <w:t xml:space="preserve"> </w:t>
      </w:r>
      <w:r w:rsidRPr="004A0B27">
        <w:rPr>
          <w:rFonts w:ascii="Tahoma" w:hAnsi="Tahoma" w:cs="Tahoma"/>
        </w:rPr>
        <w:t xml:space="preserve">…………. złożonej w </w:t>
      </w:r>
      <w:r w:rsidRPr="005F3D11">
        <w:rPr>
          <w:rFonts w:ascii="Tahoma" w:hAnsi="Tahoma" w:cs="Tahoma"/>
        </w:rPr>
        <w:t xml:space="preserve">postępowaniu o udzielnie zamówienia na UBEZPIECZENIE MIENIA I ODPOWIEDZIALNOŚCI ZAMAWIAJĄCEGO, w ramach następujących ubezpieczeń: </w:t>
      </w:r>
    </w:p>
    <w:p w14:paraId="21984F57" w14:textId="77777777" w:rsidR="006F373F" w:rsidRPr="005F3D11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od ognia i innych zdarzeń losowych, </w:t>
      </w:r>
    </w:p>
    <w:p w14:paraId="6B2893AB" w14:textId="77777777" w:rsidR="006F373F" w:rsidRPr="005F3D11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od kradzieży z włamaniem i rabunku oraz od kradzieży zwykłej,</w:t>
      </w:r>
    </w:p>
    <w:p w14:paraId="0EB609E0" w14:textId="77777777" w:rsidR="006F373F" w:rsidRPr="005F3D11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sprzętu elektronicznego od wszystkich ryzyk, </w:t>
      </w:r>
    </w:p>
    <w:p w14:paraId="78A58880" w14:textId="77777777" w:rsidR="006F373F" w:rsidRPr="005F3D11" w:rsidRDefault="006F373F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odpowiedzialności cywilnej, </w:t>
      </w:r>
    </w:p>
    <w:p w14:paraId="01728433" w14:textId="7E669382" w:rsidR="006F373F" w:rsidRPr="005F3D11" w:rsidRDefault="00E254AB" w:rsidP="00EE74D7">
      <w:pPr>
        <w:numPr>
          <w:ilvl w:val="0"/>
          <w:numId w:val="14"/>
        </w:numPr>
        <w:tabs>
          <w:tab w:val="clear" w:pos="2136"/>
        </w:tabs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szyb od stłuczenia.</w:t>
      </w:r>
    </w:p>
    <w:p w14:paraId="5AE17688" w14:textId="6BAD7DFC" w:rsidR="006F373F" w:rsidRPr="005F3D11" w:rsidRDefault="006F373F" w:rsidP="005F3D11">
      <w:pPr>
        <w:ind w:left="426"/>
        <w:jc w:val="both"/>
        <w:rPr>
          <w:rFonts w:ascii="Tahoma" w:hAnsi="Tahoma" w:cs="Tahoma"/>
          <w:highlight w:val="green"/>
        </w:rPr>
      </w:pPr>
    </w:p>
    <w:p w14:paraId="168D33A9" w14:textId="77777777" w:rsidR="006F373F" w:rsidRPr="005F3D11" w:rsidRDefault="006F373F" w:rsidP="006F373F">
      <w:pPr>
        <w:jc w:val="center"/>
        <w:rPr>
          <w:rFonts w:ascii="Tahoma" w:hAnsi="Tahoma" w:cs="Tahoma"/>
        </w:rPr>
      </w:pPr>
      <w:r w:rsidRPr="005F3D11">
        <w:rPr>
          <w:rFonts w:ascii="Tahoma" w:hAnsi="Tahoma" w:cs="Tahoma"/>
        </w:rPr>
        <w:sym w:font="Times New Roman" w:char="00A7"/>
      </w:r>
      <w:r w:rsidRPr="005F3D11">
        <w:rPr>
          <w:rFonts w:ascii="Tahoma" w:hAnsi="Tahoma" w:cs="Tahoma"/>
        </w:rPr>
        <w:t xml:space="preserve"> 2</w:t>
      </w:r>
    </w:p>
    <w:p w14:paraId="420399EF" w14:textId="77777777" w:rsidR="006F373F" w:rsidRPr="005F3D11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5F3D11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1F3540DD" w14:textId="77777777" w:rsidR="006F373F" w:rsidRPr="005F3D11" w:rsidRDefault="006F373F" w:rsidP="006F373F">
      <w:pPr>
        <w:jc w:val="center"/>
        <w:rPr>
          <w:rFonts w:ascii="Tahoma" w:hAnsi="Tahoma" w:cs="Tahoma"/>
        </w:rPr>
      </w:pPr>
      <w:r w:rsidRPr="005F3D11">
        <w:rPr>
          <w:rFonts w:ascii="Tahoma" w:hAnsi="Tahoma" w:cs="Tahoma"/>
        </w:rPr>
        <w:sym w:font="Times New Roman" w:char="00A7"/>
      </w:r>
      <w:r w:rsidRPr="005F3D11">
        <w:rPr>
          <w:rFonts w:ascii="Tahoma" w:hAnsi="Tahoma" w:cs="Tahoma"/>
        </w:rPr>
        <w:t xml:space="preserve"> 3</w:t>
      </w:r>
    </w:p>
    <w:p w14:paraId="59062C5C" w14:textId="77777777" w:rsidR="006F373F" w:rsidRPr="005F3D11" w:rsidRDefault="006F373F" w:rsidP="006F373F">
      <w:p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5CE0A999" w14:textId="77777777" w:rsidR="006F373F" w:rsidRPr="005F3D11" w:rsidRDefault="006F373F" w:rsidP="006F373F">
      <w:pPr>
        <w:jc w:val="center"/>
        <w:rPr>
          <w:rFonts w:ascii="Tahoma" w:hAnsi="Tahoma" w:cs="Tahoma"/>
        </w:rPr>
      </w:pPr>
    </w:p>
    <w:p w14:paraId="31D74D2A" w14:textId="77777777" w:rsidR="006F373F" w:rsidRPr="005F3D11" w:rsidRDefault="006F373F" w:rsidP="006F373F">
      <w:pPr>
        <w:jc w:val="center"/>
        <w:rPr>
          <w:rFonts w:ascii="Tahoma" w:hAnsi="Tahoma" w:cs="Tahoma"/>
        </w:rPr>
      </w:pPr>
      <w:r w:rsidRPr="005F3D11">
        <w:rPr>
          <w:rFonts w:ascii="Tahoma" w:hAnsi="Tahoma" w:cs="Tahoma"/>
        </w:rPr>
        <w:t>§ 4</w:t>
      </w:r>
    </w:p>
    <w:p w14:paraId="2BB82464" w14:textId="18ED9BA6" w:rsidR="006F373F" w:rsidRPr="005F3D11" w:rsidRDefault="006F373F" w:rsidP="00EE74D7">
      <w:pPr>
        <w:numPr>
          <w:ilvl w:val="0"/>
          <w:numId w:val="11"/>
        </w:numPr>
        <w:tabs>
          <w:tab w:val="clear" w:pos="720"/>
          <w:tab w:val="num" w:pos="142"/>
        </w:tabs>
        <w:ind w:left="284" w:hanging="284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</w:t>
      </w:r>
      <w:r w:rsidR="004623AC" w:rsidRPr="005F3D11">
        <w:rPr>
          <w:rFonts w:ascii="Tahoma" w:hAnsi="Tahoma" w:cs="Tahoma"/>
        </w:rPr>
        <w:t>SIWZ</w:t>
      </w:r>
      <w:r w:rsidRPr="005F3D11">
        <w:rPr>
          <w:rFonts w:ascii="Tahoma" w:hAnsi="Tahoma" w:cs="Tahoma"/>
        </w:rPr>
        <w:t xml:space="preserve"> – dotyczy ubezpieczeń: od ognia i innych zdarzeń losowych, od kradzieży z włamaniem i rabunku, kradzieży zwykłej, sprzętu elektronicznego od wszystkich ryzyk, odpowiedzialnośc</w:t>
      </w:r>
      <w:r w:rsidR="00096CE5">
        <w:rPr>
          <w:rFonts w:ascii="Tahoma" w:hAnsi="Tahoma" w:cs="Tahoma"/>
        </w:rPr>
        <w:t>i cywilnej, szyb od stłuczenia.</w:t>
      </w:r>
    </w:p>
    <w:p w14:paraId="5258EBE4" w14:textId="77777777" w:rsidR="006F373F" w:rsidRPr="005F3D11" w:rsidRDefault="006F373F" w:rsidP="00EE74D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14:paraId="6FD902D6" w14:textId="77777777" w:rsidR="005F3D11" w:rsidRDefault="005F3D11" w:rsidP="006F373F">
      <w:pPr>
        <w:jc w:val="center"/>
        <w:rPr>
          <w:rFonts w:ascii="Tahoma" w:hAnsi="Tahoma" w:cs="Tahoma"/>
        </w:rPr>
      </w:pPr>
    </w:p>
    <w:p w14:paraId="17EEAB20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3A279B1B" w14:textId="77777777" w:rsidR="006F373F" w:rsidRPr="007D791F" w:rsidRDefault="006F373F" w:rsidP="00EE74D7">
      <w:pPr>
        <w:numPr>
          <w:ilvl w:val="0"/>
          <w:numId w:val="20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6FF919FF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4267312A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0BD5F6E5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2A6D727B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43CD9081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 xml:space="preserve">pisemnego informowania Zamawiającego do wiadomości pełnomocnika Zamawiającego o decyzji kończącej postępowanie. </w:t>
      </w:r>
    </w:p>
    <w:p w14:paraId="402D8B11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 przyjęciu zgłoszenia szkody Wykonawca zobowiązuje się</w:t>
      </w:r>
      <w:r w:rsidR="004623AC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w terminie nie później niż 3 dni roboczych od zgłoszenia szkody</w:t>
      </w:r>
      <w:r w:rsidR="004623AC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do uzgodnienia z Zamawiającym dogodnego dla obu stron terminu oględzin/wstępnej likwidacji. Termin oględzin/wstępnej likwidacji szkody powinien nastąpić nie później niż w ciągu 7 dni roboczych od daty zgłoszenia szkody lub w innym  terminie uzgodnionym z Zamawiającym. Wykonawca zobowiązuje się każdorazowo informować pisemnie (mailowo) pełnomocnika Zamawiającego o terminie oględzin/wstępnej likwidacji. W przypadku gdy oględziny/wstępna likwidacja szkody nie odbędą się w terminie 7 dni roboczych od daty zgłoszenia lub w terminie umówionym z Zamawiającym, może on przystąpić do usuwania następstw szkody. W takich przypadkach wysokość szkody będzie ustalona na podstawie protokołu sporządzonego przez Zamawiającego oraz następujących dokumentów:</w:t>
      </w:r>
    </w:p>
    <w:p w14:paraId="2E3CDBBA" w14:textId="535100BC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</w:t>
      </w:r>
      <w:r w:rsidR="00095E1D">
        <w:rPr>
          <w:rFonts w:ascii="Tahoma" w:hAnsi="Tahoma" w:cs="Tahoma"/>
        </w:rPr>
        <w:t>dysponowania składnikiem majątkowym</w:t>
      </w:r>
      <w:r w:rsidRPr="007D791F">
        <w:rPr>
          <w:rFonts w:ascii="Tahoma" w:hAnsi="Tahoma" w:cs="Tahoma"/>
        </w:rPr>
        <w:t xml:space="preserve">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14:paraId="6FC62C29" w14:textId="77777777" w:rsidR="006F373F" w:rsidRPr="004A0B27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</w:t>
      </w:r>
      <w:r w:rsidRPr="004A0B27">
        <w:rPr>
          <w:rFonts w:ascii="Tahoma" w:hAnsi="Tahoma" w:cs="Tahoma"/>
        </w:rPr>
        <w:t xml:space="preserve">potwierdzający wysokość szkody, np. kosztorys lub faktura </w:t>
      </w:r>
      <w:r w:rsidRPr="004A0B27">
        <w:rPr>
          <w:rFonts w:ascii="Tahoma" w:hAnsi="Tahoma" w:cs="Tahoma"/>
          <w:bCs/>
        </w:rPr>
        <w:t>wraz z dokumentacją fotograficzną ukazującą rozmiar szkody.</w:t>
      </w:r>
    </w:p>
    <w:p w14:paraId="20990693" w14:textId="63FF8D03" w:rsidR="006F373F" w:rsidRPr="004A0B27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4A0B27">
        <w:rPr>
          <w:rFonts w:ascii="Tahoma" w:hAnsi="Tahoma" w:cs="Tahoma"/>
        </w:rPr>
        <w:t>Wykonawca nie będzie uzależniał wypłaty odszkodowania za szkody w mieniu Zamawiającego powstał</w:t>
      </w:r>
      <w:r w:rsidR="004623AC">
        <w:rPr>
          <w:rFonts w:ascii="Tahoma" w:hAnsi="Tahoma" w:cs="Tahoma"/>
        </w:rPr>
        <w:t>e</w:t>
      </w:r>
      <w:r w:rsidRPr="004A0B27">
        <w:rPr>
          <w:rFonts w:ascii="Tahoma" w:hAnsi="Tahoma" w:cs="Tahoma"/>
        </w:rPr>
        <w:t xml:space="preserve"> </w:t>
      </w:r>
      <w:r w:rsidR="004623AC">
        <w:rPr>
          <w:rFonts w:ascii="Tahoma" w:hAnsi="Tahoma" w:cs="Tahoma"/>
        </w:rPr>
        <w:br/>
      </w:r>
      <w:r w:rsidRPr="004A0B27">
        <w:rPr>
          <w:rFonts w:ascii="Tahoma" w:hAnsi="Tahoma" w:cs="Tahoma"/>
        </w:rPr>
        <w:t xml:space="preserve">w wyniku dewastacji, wandalizmu lub innego działania osób trzecich od efektów postępowania wyjaśniającego prowadzonego przez uprawnione podmioty, w tym Policję, Prokuraturę lub od prawomocnego wyroku sądu, chyba że wynik tego postępowania będzie miał wpływ na uznanie </w:t>
      </w:r>
      <w:r w:rsidR="00095E1D">
        <w:rPr>
          <w:rFonts w:ascii="Tahoma" w:hAnsi="Tahoma" w:cs="Tahoma"/>
        </w:rPr>
        <w:t xml:space="preserve">wyłącznej </w:t>
      </w:r>
      <w:r w:rsidRPr="004A0B27">
        <w:rPr>
          <w:rFonts w:ascii="Tahoma" w:hAnsi="Tahoma" w:cs="Tahoma"/>
        </w:rPr>
        <w:t>odpowiedzialności Wykonawcy za daną szkodę.</w:t>
      </w:r>
    </w:p>
    <w:p w14:paraId="299DFB9D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2CCA7115" w14:textId="77777777" w:rsidR="006F373F" w:rsidRPr="00F62090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6D60EB33" w14:textId="77777777" w:rsidR="00FB76CC" w:rsidRPr="00F62090" w:rsidRDefault="00FB76CC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3A2BE2B0" w14:textId="77777777" w:rsidR="00FB76CC" w:rsidRPr="00F62090" w:rsidRDefault="00FB76CC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6 uważa się, że uznał on reklamację.</w:t>
      </w:r>
    </w:p>
    <w:p w14:paraId="40A447CA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8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14:paraId="7962DFA7" w14:textId="734ECB1E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oświadcza, iż do rozpatrzenia roszczeń wystarczające są kopie dokumentów przesyłane w formie elektronicznej e-mailem lub faksem (nie będzie wymagane przesyłanie oryginałów dokumentów). Niniejszy zapis nie dotyczy szkód osobowych, gdzie Wykonawca może wymagać od poszkodowanego oryginału dokumentów.</w:t>
      </w:r>
    </w:p>
    <w:p w14:paraId="612B109D" w14:textId="1AEF2D85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bookmarkStart w:id="1" w:name="OLE_LINK2"/>
      <w:bookmarkStart w:id="2" w:name="OLE_LINK3"/>
      <w:r w:rsidRPr="007D791F">
        <w:rPr>
          <w:rFonts w:ascii="Tahoma" w:hAnsi="Tahoma" w:cs="Tahoma"/>
        </w:rPr>
        <w:t xml:space="preserve">Wykonawca oświadcza, że wszelkie wypłaty dla </w:t>
      </w:r>
      <w:r w:rsidRPr="00C05CC9">
        <w:rPr>
          <w:rFonts w:ascii="Tahoma" w:hAnsi="Tahoma" w:cs="Tahoma"/>
        </w:rPr>
        <w:t>Zamawiającego (</w:t>
      </w:r>
      <w:r w:rsidR="00CF583C" w:rsidRPr="00C05CC9">
        <w:rPr>
          <w:rFonts w:ascii="Tahoma" w:hAnsi="Tahoma" w:cs="Tahoma"/>
        </w:rPr>
        <w:t>podmiotów ubezpieczonych w ramach niniejszego postępowania</w:t>
      </w:r>
      <w:r w:rsidRPr="00C05CC9">
        <w:rPr>
          <w:rFonts w:ascii="Tahoma" w:hAnsi="Tahoma" w:cs="Tahoma"/>
        </w:rPr>
        <w:t>) nie mogąc</w:t>
      </w:r>
      <w:r w:rsidR="00CF583C" w:rsidRPr="00C05CC9">
        <w:rPr>
          <w:rFonts w:ascii="Tahoma" w:hAnsi="Tahoma" w:cs="Tahoma"/>
        </w:rPr>
        <w:t>ego</w:t>
      </w:r>
      <w:r w:rsidRPr="00C05CC9">
        <w:rPr>
          <w:rFonts w:ascii="Tahoma" w:hAnsi="Tahoma" w:cs="Tahoma"/>
        </w:rPr>
        <w:t xml:space="preserve"> dokonać rozlicze</w:t>
      </w:r>
      <w:r w:rsidRPr="007D791F">
        <w:rPr>
          <w:rFonts w:ascii="Tahoma" w:hAnsi="Tahoma" w:cs="Tahoma"/>
        </w:rPr>
        <w:t>nia podatku VAT, będą przyznawane w wartości brutto</w:t>
      </w:r>
      <w:bookmarkEnd w:id="1"/>
      <w:bookmarkEnd w:id="2"/>
      <w:r w:rsidRPr="007D791F">
        <w:rPr>
          <w:rFonts w:ascii="Tahoma" w:hAnsi="Tahoma" w:cs="Tahoma"/>
        </w:rPr>
        <w:t>.</w:t>
      </w:r>
    </w:p>
    <w:p w14:paraId="4C29361E" w14:textId="77777777" w:rsidR="006F373F" w:rsidRPr="007D791F" w:rsidRDefault="006F373F" w:rsidP="00EE74D7">
      <w:pPr>
        <w:numPr>
          <w:ilvl w:val="0"/>
          <w:numId w:val="2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14:paraId="30D33602" w14:textId="77777777" w:rsidR="005F3D11" w:rsidRDefault="005F3D11" w:rsidP="006F373F">
      <w:pPr>
        <w:jc w:val="center"/>
        <w:rPr>
          <w:rFonts w:ascii="Tahoma" w:hAnsi="Tahoma" w:cs="Tahoma"/>
        </w:rPr>
      </w:pPr>
    </w:p>
    <w:p w14:paraId="640E09FE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09A24119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3C9A3967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lastRenderedPageBreak/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0398FFD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zgodnie z poniższym harmonogramem:</w:t>
      </w:r>
    </w:p>
    <w:p w14:paraId="1F9B58EF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</w:t>
      </w:r>
    </w:p>
    <w:p w14:paraId="25AF9866" w14:textId="77777777" w:rsidR="006F373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…………………..</w:t>
      </w:r>
    </w:p>
    <w:p w14:paraId="5C76572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42FA1B5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0FF74D25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1D573FF0" w14:textId="77777777" w:rsidR="006F373F" w:rsidRPr="005F3D11" w:rsidRDefault="006F373F" w:rsidP="006F373F">
      <w:pPr>
        <w:jc w:val="center"/>
        <w:rPr>
          <w:rFonts w:ascii="Tahoma" w:hAnsi="Tahoma" w:cs="Tahoma"/>
        </w:rPr>
      </w:pPr>
      <w:r w:rsidRPr="005F3D11">
        <w:rPr>
          <w:rFonts w:ascii="Tahoma" w:hAnsi="Tahoma" w:cs="Tahoma"/>
        </w:rPr>
        <w:sym w:font="Times New Roman" w:char="00A7"/>
      </w:r>
      <w:r w:rsidRPr="005F3D11">
        <w:rPr>
          <w:rFonts w:ascii="Tahoma" w:hAnsi="Tahoma" w:cs="Tahoma"/>
        </w:rPr>
        <w:t xml:space="preserve"> 9</w:t>
      </w:r>
    </w:p>
    <w:p w14:paraId="373C9635" w14:textId="77777777" w:rsidR="006F373F" w:rsidRPr="005F3D11" w:rsidRDefault="006F373F" w:rsidP="006F373F">
      <w:p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W zawartych na podstawie niniejszej umowy umowach ubezpieczenia zastosowanie będą miały  następujące  wysokości   </w:t>
      </w:r>
      <w:r w:rsidRPr="005F3D11">
        <w:rPr>
          <w:rFonts w:ascii="Tahoma" w:hAnsi="Tahoma" w:cs="Tahoma"/>
          <w:bCs/>
        </w:rPr>
        <w:t>franszyz</w:t>
      </w:r>
      <w:r w:rsidRPr="005F3D11">
        <w:rPr>
          <w:rFonts w:ascii="Tahoma" w:hAnsi="Tahoma" w:cs="Tahoma"/>
        </w:rPr>
        <w:t xml:space="preserve"> i udziałów własnych:</w:t>
      </w:r>
    </w:p>
    <w:p w14:paraId="2A5B35B0" w14:textId="77777777" w:rsidR="006F373F" w:rsidRPr="005F3D11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ubezpieczenie mienia od ognia i innych zdarzeń losowych –  ………………</w:t>
      </w:r>
    </w:p>
    <w:p w14:paraId="082770E4" w14:textId="77777777" w:rsidR="006F373F" w:rsidRPr="005F3D11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ubezpieczenie od kradzieży z włamaniem i rabunku oraz od kradzieży zwykłej - ……………………………………….</w:t>
      </w:r>
    </w:p>
    <w:p w14:paraId="6C228709" w14:textId="77777777" w:rsidR="006F373F" w:rsidRPr="005F3D11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ubezpieczenie  sprzętu  elektronicznego od wszystkich ryzyk – ……………………………</w:t>
      </w:r>
    </w:p>
    <w:p w14:paraId="03A3448E" w14:textId="77777777" w:rsidR="006F373F" w:rsidRPr="005F3D11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 xml:space="preserve">ubezpieczenie odpowiedzialności cywilnej – ………………………….. </w:t>
      </w:r>
    </w:p>
    <w:p w14:paraId="2989BECC" w14:textId="77777777" w:rsidR="006F373F" w:rsidRPr="005F3D11" w:rsidRDefault="006F373F" w:rsidP="006F373F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5F3D11">
        <w:rPr>
          <w:rFonts w:ascii="Tahoma" w:hAnsi="Tahoma" w:cs="Tahoma"/>
        </w:rPr>
        <w:t>ubezpieczenie szyb i innych przedmiotów szklanych od stłuczenia – ………………………….</w:t>
      </w:r>
    </w:p>
    <w:p w14:paraId="491C5666" w14:textId="77777777" w:rsidR="006F373F" w:rsidRPr="005F3D11" w:rsidRDefault="006F373F" w:rsidP="006F373F">
      <w:pPr>
        <w:ind w:left="645"/>
        <w:jc w:val="both"/>
        <w:rPr>
          <w:rFonts w:ascii="Tahoma" w:hAnsi="Tahoma" w:cs="Tahoma"/>
        </w:rPr>
      </w:pPr>
    </w:p>
    <w:p w14:paraId="5F2B68FC" w14:textId="77777777" w:rsidR="00BC0542" w:rsidRPr="005F3D11" w:rsidRDefault="00BC0542" w:rsidP="00BC0542">
      <w:pPr>
        <w:jc w:val="center"/>
        <w:rPr>
          <w:rFonts w:ascii="Tahoma" w:hAnsi="Tahoma" w:cs="Tahoma"/>
        </w:rPr>
      </w:pPr>
      <w:r w:rsidRPr="005F3D11">
        <w:rPr>
          <w:rFonts w:ascii="Tahoma" w:hAnsi="Tahoma" w:cs="Tahoma"/>
        </w:rPr>
        <w:t>§ 10</w:t>
      </w:r>
    </w:p>
    <w:p w14:paraId="0EA48BAF" w14:textId="77777777" w:rsidR="00095E1D" w:rsidRPr="00095E1D" w:rsidRDefault="00095E1D" w:rsidP="00095E1D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1. W sprawach nieuregulowanych niniejszą umową, SIWZ i ofertą Wykonawcy, zastosowanie mają przepisy Ustawy z dnia 23 kwietnia 1964 r. - Kodeks cywilny (Dz.U. z 2019, poz. 1145 z późn. zm.) zwany dale Kodeksem cywilnym, Ustawy z dnia 11 września 2015 r. o działalności ubezpieczeniowej i reasekuracyjnej (Dz. U. z 2019 r. poz. 381), Ustawy z dnia 15 grudnia 2017 r. o dystrybucji ubezpieczeń (Dz. U z 2019 r., poz. 1881), Ustawy z dnia 22 maja 2003 r. o ubezpieczeniach obowiązkowych, Ubezpieczeniowym Funduszu Gwarancyjnym i Polskim Biurze Ubezpieczeń Komunikacyjnych (Dz.U. z 2019 poz. 2214) oraz postanowienia OWU tj.:</w:t>
      </w:r>
    </w:p>
    <w:p w14:paraId="5EFC5DDD" w14:textId="77777777" w:rsidR="006F373F" w:rsidRPr="00095E1D" w:rsidRDefault="006F373F" w:rsidP="006F373F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12A9DDFA" w14:textId="77777777" w:rsidR="006F373F" w:rsidRPr="00095E1D" w:rsidRDefault="006F373F" w:rsidP="006F373F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19B56882" w14:textId="77777777" w:rsidR="006F373F" w:rsidRPr="00095E1D" w:rsidRDefault="006F373F" w:rsidP="006F373F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3)  ..............................................................................................................</w:t>
      </w:r>
    </w:p>
    <w:p w14:paraId="5F770EE7" w14:textId="77777777" w:rsidR="006F373F" w:rsidRPr="00095E1D" w:rsidRDefault="006F373F" w:rsidP="006F373F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4)  ..............................................................................................................</w:t>
      </w:r>
    </w:p>
    <w:p w14:paraId="75839F4A" w14:textId="77777777" w:rsidR="006F373F" w:rsidRPr="00095E1D" w:rsidRDefault="006F373F" w:rsidP="006F373F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5)  ..............................................................................................................</w:t>
      </w:r>
    </w:p>
    <w:p w14:paraId="5582BEE3" w14:textId="77777777" w:rsidR="006F373F" w:rsidRPr="007D791F" w:rsidRDefault="006F373F" w:rsidP="006F373F">
      <w:pPr>
        <w:rPr>
          <w:rFonts w:ascii="Tahoma" w:hAnsi="Tahoma" w:cs="Tahoma"/>
        </w:rPr>
      </w:pPr>
    </w:p>
    <w:p w14:paraId="5B25DFD6" w14:textId="1CBCF1C2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w ust. 1.</w:t>
      </w:r>
    </w:p>
    <w:p w14:paraId="5708F46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11</w:t>
      </w:r>
    </w:p>
    <w:p w14:paraId="0D95D1B7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1. Zamawiającemu przysługuje prawo odstąpienia od umowy w następujących sytuacjach:</w:t>
      </w:r>
    </w:p>
    <w:p w14:paraId="479B2455" w14:textId="77777777" w:rsidR="006F373F" w:rsidRPr="00095E1D" w:rsidRDefault="006F373F" w:rsidP="00EE74D7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razie zaistnienia istotnej zmiany okoliczności powodującej, że wykonanie umowy nie leży w interesie </w:t>
      </w:r>
      <w:r w:rsidRPr="00095E1D">
        <w:rPr>
          <w:rFonts w:ascii="Tahoma" w:hAnsi="Tahoma" w:cs="Tahoma"/>
        </w:rPr>
        <w:t>publicznym, czego nie można było przewidzieć w chwili zawarcia umowy; odstąpienie od umowy w tym wypadku może nastąpić w terminie 30 dni od powzięcia wiadomości o powyższych okolicznościach,</w:t>
      </w:r>
    </w:p>
    <w:p w14:paraId="25CDBC54" w14:textId="77777777" w:rsidR="006F373F" w:rsidRPr="00095E1D" w:rsidRDefault="006F373F" w:rsidP="00EE74D7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393AD07E" w14:textId="77777777" w:rsidR="00095E1D" w:rsidRPr="00095E1D" w:rsidRDefault="00095E1D" w:rsidP="00095E1D">
      <w:pPr>
        <w:numPr>
          <w:ilvl w:val="1"/>
          <w:numId w:val="11"/>
        </w:numPr>
        <w:tabs>
          <w:tab w:val="clear" w:pos="1440"/>
          <w:tab w:val="num" w:pos="709"/>
        </w:tabs>
        <w:ind w:left="709" w:hanging="283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 xml:space="preserve">Wykonawca rozpoczął procedurę likwidacji, </w:t>
      </w:r>
    </w:p>
    <w:p w14:paraId="60BEA81F" w14:textId="77777777" w:rsidR="006F373F" w:rsidRPr="00095E1D" w:rsidRDefault="006F373F" w:rsidP="006F373F">
      <w:pPr>
        <w:ind w:left="426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3) w pozostałych przypadkach przewidzianych w Kodeksie Cywilnym</w:t>
      </w:r>
    </w:p>
    <w:p w14:paraId="0D44A3A7" w14:textId="77777777" w:rsidR="006F373F" w:rsidRPr="00095E1D" w:rsidRDefault="006F373F" w:rsidP="00EE74D7">
      <w:pPr>
        <w:numPr>
          <w:ilvl w:val="1"/>
          <w:numId w:val="25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095E1D">
        <w:rPr>
          <w:rFonts w:ascii="Tahoma" w:hAnsi="Tahoma" w:cs="Tahoma"/>
        </w:rPr>
        <w:br/>
        <w:t>i powinno zawierać uzasadnienie.</w:t>
      </w:r>
    </w:p>
    <w:p w14:paraId="1A991A05" w14:textId="77777777" w:rsidR="00095E1D" w:rsidRPr="007D791F" w:rsidRDefault="00095E1D" w:rsidP="006F373F">
      <w:pPr>
        <w:ind w:left="426" w:hanging="426"/>
        <w:jc w:val="both"/>
        <w:rPr>
          <w:rFonts w:ascii="Tahoma" w:hAnsi="Tahoma" w:cs="Tahoma"/>
        </w:rPr>
      </w:pPr>
    </w:p>
    <w:p w14:paraId="45926AA1" w14:textId="77777777" w:rsidR="006F373F" w:rsidRPr="003D1BB7" w:rsidRDefault="006F373F" w:rsidP="006F373F">
      <w:pPr>
        <w:jc w:val="center"/>
        <w:rPr>
          <w:rFonts w:ascii="Tahoma" w:hAnsi="Tahoma" w:cs="Tahoma"/>
        </w:rPr>
      </w:pPr>
      <w:r w:rsidRPr="003D1BB7">
        <w:rPr>
          <w:rFonts w:ascii="Tahoma" w:hAnsi="Tahoma" w:cs="Tahoma"/>
        </w:rPr>
        <w:fldChar w:fldCharType="begin"/>
      </w:r>
      <w:r w:rsidRPr="003D1BB7">
        <w:rPr>
          <w:rFonts w:ascii="Tahoma" w:hAnsi="Tahoma" w:cs="Tahoma"/>
        </w:rPr>
        <w:instrText>\SYMBOL 167 \f "Times New Roman CE"</w:instrText>
      </w:r>
      <w:r w:rsidRPr="003D1BB7">
        <w:rPr>
          <w:rFonts w:ascii="Tahoma" w:hAnsi="Tahoma" w:cs="Tahoma"/>
        </w:rPr>
        <w:fldChar w:fldCharType="end"/>
      </w:r>
      <w:r w:rsidRPr="003D1BB7">
        <w:rPr>
          <w:rFonts w:ascii="Tahoma" w:hAnsi="Tahoma" w:cs="Tahoma"/>
        </w:rPr>
        <w:t xml:space="preserve"> 12</w:t>
      </w:r>
    </w:p>
    <w:p w14:paraId="1D118C5D" w14:textId="77777777" w:rsidR="006F373F" w:rsidRPr="003D1BB7" w:rsidRDefault="006F373F" w:rsidP="00EE74D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45429883" w14:textId="77777777" w:rsidR="006F373F" w:rsidRPr="007D791F" w:rsidRDefault="006F373F" w:rsidP="00EE74D7">
      <w:pPr>
        <w:numPr>
          <w:ilvl w:val="0"/>
          <w:numId w:val="1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6F13FE15" w14:textId="77777777" w:rsidR="00E254AB" w:rsidRDefault="00E254AB" w:rsidP="006F373F">
      <w:pPr>
        <w:jc w:val="center"/>
        <w:rPr>
          <w:rFonts w:ascii="Tahoma" w:hAnsi="Tahoma" w:cs="Tahoma"/>
        </w:rPr>
      </w:pPr>
    </w:p>
    <w:p w14:paraId="3BAD54A2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13</w:t>
      </w:r>
    </w:p>
    <w:p w14:paraId="0394A43F" w14:textId="77777777" w:rsidR="006F373F" w:rsidRPr="007D791F" w:rsidRDefault="006F373F" w:rsidP="006F373F">
      <w:pPr>
        <w:ind w:left="284" w:right="-1"/>
        <w:jc w:val="both"/>
        <w:rPr>
          <w:rFonts w:ascii="Tahoma" w:hAnsi="Tahoma" w:cs="Tahoma"/>
        </w:rPr>
      </w:pPr>
      <w:r w:rsidRPr="003D1BB7">
        <w:rPr>
          <w:rFonts w:ascii="Tahoma" w:hAnsi="Tahoma" w:cs="Tahoma"/>
        </w:rPr>
        <w:t>Zgodnie z art. 144 ust. 1 pkt. 1 Ustawy PZP Zamawiający</w:t>
      </w:r>
      <w:r w:rsidRPr="007D791F">
        <w:rPr>
          <w:rFonts w:ascii="Tahoma" w:hAnsi="Tahoma" w:cs="Tahoma"/>
        </w:rPr>
        <w:t xml:space="preserve"> przewiduje możliwość wprowadzenia niżej wymienionych zmian postanowień n</w:t>
      </w:r>
      <w:r>
        <w:rPr>
          <w:rFonts w:ascii="Tahoma" w:hAnsi="Tahoma" w:cs="Tahoma"/>
        </w:rPr>
        <w:t xml:space="preserve">iniejszej umowy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14:paraId="786DACBF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>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</w:t>
      </w:r>
    </w:p>
    <w:p w14:paraId="22890D81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lub raty składki w ubezpieczeniach majątkowych w przypadku zmiany sumy    ubezpieczenia – w przypadku zmiany wartości majątku w okresie ubezpieczenia oraz </w:t>
      </w:r>
      <w:r w:rsidRPr="007D791F">
        <w:rPr>
          <w:rFonts w:ascii="Tahoma" w:hAnsi="Tahoma" w:cs="Tahoma"/>
        </w:rPr>
        <w:br/>
        <w:t xml:space="preserve">w wyniku nabycia składników majątkowych w okresie pomiędzy zebraniem danych </w:t>
      </w:r>
      <w:r w:rsidRPr="007D791F">
        <w:rPr>
          <w:rFonts w:ascii="Tahoma" w:hAnsi="Tahoma" w:cs="Tahoma"/>
        </w:rPr>
        <w:br/>
        <w:t xml:space="preserve">a rozpoczęciem okresu ubezpieczenia.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 oraz klauzul automatycznego pokrycia;</w:t>
      </w:r>
    </w:p>
    <w:p w14:paraId="7ED7D9E9" w14:textId="77777777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lub raty składki w ubezpieczeniu odpowiedzialności cywilnej i ubezpieczeniach zawartych w systemie na pierwsze ryzyko w wyniku podwyższenia wysokości sumy gwarancyjnej i zmiany limitów odpowiedzialności.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39CFCDDC" w14:textId="77777777" w:rsidR="006F373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wysokości składki w </w:t>
      </w:r>
      <w:r w:rsidRPr="004A0B27">
        <w:rPr>
          <w:rFonts w:ascii="Tahoma" w:hAnsi="Tahoma" w:cs="Tahoma"/>
        </w:rPr>
        <w:t xml:space="preserve">ubezpieczeniu mienia od </w:t>
      </w:r>
      <w:r>
        <w:rPr>
          <w:rFonts w:ascii="Tahoma" w:hAnsi="Tahoma" w:cs="Tahoma"/>
        </w:rPr>
        <w:t>ognia i innych zdarzeń losowych</w:t>
      </w:r>
      <w:r w:rsidRPr="004A0B27">
        <w:rPr>
          <w:rFonts w:ascii="Tahoma" w:hAnsi="Tahoma" w:cs="Tahoma"/>
        </w:rPr>
        <w:t xml:space="preserve"> w przypadku zmiany</w:t>
      </w:r>
      <w:r w:rsidRPr="007D791F">
        <w:rPr>
          <w:rFonts w:ascii="Tahoma" w:hAnsi="Tahoma" w:cs="Tahoma"/>
        </w:rPr>
        <w:t xml:space="preserve"> sumy ubezpieczenia budynków i budowli – w przypadku zmiany rodzaju wartości budynku/budowli (np. z wartości księgowej brutto na wartość odtworzeniową). Składka będzie rozliczana zgodnie z, określonymi w </w:t>
      </w:r>
      <w:r w:rsidR="004623AC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5643ECB0" w14:textId="185783D5" w:rsidR="006F373F" w:rsidRPr="007D791F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</w:t>
      </w:r>
      <w:r w:rsidR="003D38EE">
        <w:rPr>
          <w:rFonts w:ascii="Tahoma" w:hAnsi="Tahoma" w:cs="Tahoma"/>
        </w:rPr>
        <w:t xml:space="preserve"> kwotę naliczonego podatku VAT;</w:t>
      </w:r>
    </w:p>
    <w:p w14:paraId="06DBF003" w14:textId="6673AAA7" w:rsidR="006F373F" w:rsidRPr="00C05CC9" w:rsidRDefault="006F373F" w:rsidP="00EE74D7">
      <w:pPr>
        <w:numPr>
          <w:ilvl w:val="0"/>
          <w:numId w:val="24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dotyczące liczby jednostek organizacyjnych </w:t>
      </w:r>
      <w:r w:rsidRPr="00C05CC9">
        <w:rPr>
          <w:rFonts w:ascii="Tahoma" w:hAnsi="Tahoma" w:cs="Tahoma"/>
        </w:rPr>
        <w:t>Zamawiającego</w:t>
      </w:r>
      <w:r w:rsidR="00CF583C" w:rsidRPr="00C05CC9">
        <w:rPr>
          <w:rFonts w:ascii="Tahoma" w:hAnsi="Tahoma" w:cs="Tahoma"/>
        </w:rPr>
        <w:t xml:space="preserve"> i innych podmiotów</w:t>
      </w:r>
      <w:r w:rsidRPr="00C05CC9">
        <w:rPr>
          <w:rFonts w:ascii="Tahoma" w:hAnsi="Tahoma" w:cs="Tahoma"/>
        </w:rPr>
        <w:t xml:space="preserve"> </w:t>
      </w:r>
      <w:r w:rsidR="00E37543" w:rsidRPr="00C05CC9">
        <w:rPr>
          <w:rFonts w:ascii="Tahoma" w:hAnsi="Tahoma" w:cs="Tahoma"/>
        </w:rPr>
        <w:t xml:space="preserve">(osób prawnych) </w:t>
      </w:r>
      <w:r w:rsidRPr="00C05CC9">
        <w:rPr>
          <w:rFonts w:ascii="Tahoma" w:hAnsi="Tahoma" w:cs="Tahoma"/>
        </w:rPr>
        <w:t>podlegających ubezpieczeniu i ich formy prawnej - w przypadku:</w:t>
      </w:r>
    </w:p>
    <w:p w14:paraId="3E934EEC" w14:textId="43133FC9" w:rsidR="006F373F" w:rsidRPr="00C05CC9" w:rsidRDefault="006F373F" w:rsidP="00EE74D7">
      <w:pPr>
        <w:numPr>
          <w:ilvl w:val="0"/>
          <w:numId w:val="27"/>
        </w:numPr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powstania nowych jednostek</w:t>
      </w:r>
      <w:r w:rsidR="00CF583C" w:rsidRPr="00C05CC9">
        <w:rPr>
          <w:rFonts w:ascii="Tahoma" w:hAnsi="Tahoma" w:cs="Tahoma"/>
        </w:rPr>
        <w:t>/</w:t>
      </w:r>
      <w:r w:rsidR="00E37543" w:rsidRPr="00C05CC9">
        <w:rPr>
          <w:rFonts w:ascii="Tahoma" w:hAnsi="Tahoma" w:cs="Tahoma"/>
        </w:rPr>
        <w:t>osób prawnych</w:t>
      </w:r>
      <w:r w:rsidRPr="00C05CC9">
        <w:rPr>
          <w:rFonts w:ascii="Tahoma" w:hAnsi="Tahoma" w:cs="Tahoma"/>
        </w:rPr>
        <w:t xml:space="preserve"> (w wyniku utworzenia, połączenia lub wyodrębniania) - składka będzie rozliczana bądź naliczana zgodnie z, określonymi w </w:t>
      </w:r>
      <w:r w:rsidR="004623AC" w:rsidRPr="00C05CC9">
        <w:rPr>
          <w:rFonts w:ascii="Tahoma" w:hAnsi="Tahoma" w:cs="Tahoma"/>
        </w:rPr>
        <w:t>SIWZ</w:t>
      </w:r>
      <w:r w:rsidRPr="00C05CC9">
        <w:rPr>
          <w:rFonts w:ascii="Tahoma" w:hAnsi="Tahoma" w:cs="Tahoma"/>
        </w:rPr>
        <w:t>, zapisami klauzuli warunków i taryf;</w:t>
      </w:r>
    </w:p>
    <w:p w14:paraId="3447978A" w14:textId="49588F6A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przekształcenia jednostki</w:t>
      </w:r>
      <w:r w:rsidR="00CF583C" w:rsidRPr="00C05CC9">
        <w:rPr>
          <w:rFonts w:ascii="Tahoma" w:hAnsi="Tahoma" w:cs="Tahoma"/>
        </w:rPr>
        <w:t>/</w:t>
      </w:r>
      <w:r w:rsidR="00E37543" w:rsidRPr="00C05CC9">
        <w:rPr>
          <w:rFonts w:ascii="Tahoma" w:hAnsi="Tahoma" w:cs="Tahoma"/>
        </w:rPr>
        <w:t>osoby prawnej</w:t>
      </w:r>
      <w:r w:rsidRPr="00C05CC9">
        <w:rPr>
          <w:rFonts w:ascii="Tahoma" w:hAnsi="Tahoma" w:cs="Tahoma"/>
        </w:rPr>
        <w:t xml:space="preserve"> – warunki ubezpieczenia będą n</w:t>
      </w:r>
      <w:r w:rsidR="00E37543" w:rsidRPr="00C05CC9">
        <w:rPr>
          <w:rFonts w:ascii="Tahoma" w:hAnsi="Tahoma" w:cs="Tahoma"/>
        </w:rPr>
        <w:t xml:space="preserve">ie gorsze jak dla jednostki/osoby prawnej </w:t>
      </w:r>
      <w:r w:rsidRPr="00C05CC9">
        <w:rPr>
          <w:rFonts w:ascii="Tahoma" w:hAnsi="Tahoma" w:cs="Tahoma"/>
        </w:rPr>
        <w:t xml:space="preserve">pierwotnej;  </w:t>
      </w:r>
    </w:p>
    <w:p w14:paraId="398D60E0" w14:textId="5A179ACE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likwidacji jednostki</w:t>
      </w:r>
      <w:r w:rsidR="00E37543" w:rsidRPr="00C05CC9">
        <w:rPr>
          <w:rFonts w:ascii="Tahoma" w:hAnsi="Tahoma" w:cs="Tahoma"/>
        </w:rPr>
        <w:t>/osoby prawnej</w:t>
      </w:r>
      <w:r w:rsidRPr="00C05CC9">
        <w:rPr>
          <w:rFonts w:ascii="Tahoma" w:hAnsi="Tahoma" w:cs="Tahoma"/>
        </w:rPr>
        <w:t xml:space="preserve"> – jednostka</w:t>
      </w:r>
      <w:r w:rsidR="00E37543" w:rsidRPr="00C05CC9">
        <w:rPr>
          <w:rFonts w:ascii="Tahoma" w:hAnsi="Tahoma" w:cs="Tahoma"/>
        </w:rPr>
        <w:t>/osoba prawna</w:t>
      </w:r>
      <w:r w:rsidRPr="00C05CC9">
        <w:rPr>
          <w:rFonts w:ascii="Tahoma" w:hAnsi="Tahoma" w:cs="Tahoma"/>
        </w:rPr>
        <w:t xml:space="preserve"> zostanie wyłączona z ochrony ubezpieczeniowej, a jeżeli jej mienie zostanie przekazane innym jednostkom organizacyjnym Zamawiającego</w:t>
      </w:r>
      <w:r w:rsidR="00E37543" w:rsidRPr="00C05CC9">
        <w:rPr>
          <w:rFonts w:ascii="Tahoma" w:hAnsi="Tahoma" w:cs="Tahoma"/>
        </w:rPr>
        <w:t xml:space="preserve"> lub osobom prawnym podlegającym ubezpieczeniu w ramach niniejszego postępowania</w:t>
      </w:r>
      <w:r w:rsidRPr="00C05CC9">
        <w:rPr>
          <w:rFonts w:ascii="Tahoma" w:hAnsi="Tahoma" w:cs="Tahoma"/>
        </w:rPr>
        <w:t>, to zostanie ono objęte ochroną przez Wykonawcę na warunkach ubezpieczenia nie gorszych jak dla jednostki zlikwidowanej.</w:t>
      </w:r>
    </w:p>
    <w:p w14:paraId="7FCA3FBF" w14:textId="08E2A5E2" w:rsidR="006F373F" w:rsidRPr="00C05CC9" w:rsidRDefault="006F373F" w:rsidP="00EE74D7">
      <w:pPr>
        <w:numPr>
          <w:ilvl w:val="0"/>
          <w:numId w:val="27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włączenia dodatkowych jednostek</w:t>
      </w:r>
      <w:r w:rsidR="00E37543" w:rsidRPr="00C05CC9">
        <w:rPr>
          <w:rFonts w:ascii="Tahoma" w:hAnsi="Tahoma" w:cs="Tahoma"/>
        </w:rPr>
        <w:t>/osób prawnych</w:t>
      </w:r>
      <w:r w:rsidRPr="00C05CC9">
        <w:rPr>
          <w:rFonts w:ascii="Tahoma" w:hAnsi="Tahoma" w:cs="Tahoma"/>
        </w:rPr>
        <w:t xml:space="preserve"> do ubezpieczenia w okresie realizacji zamówienia, na wniosek Zamawiającego i za zgodą Wykonawcy – dotyczy to jednostek</w:t>
      </w:r>
      <w:r w:rsidR="00E37543" w:rsidRPr="00C05CC9">
        <w:rPr>
          <w:rFonts w:ascii="Tahoma" w:hAnsi="Tahoma" w:cs="Tahoma"/>
        </w:rPr>
        <w:t>/osób prawnych</w:t>
      </w:r>
      <w:r w:rsidRPr="00C05CC9">
        <w:rPr>
          <w:rFonts w:ascii="Tahoma" w:hAnsi="Tahoma" w:cs="Tahoma"/>
        </w:rPr>
        <w:t>, które nie były wykazane do ubezpieczenia w chwili udzielenia zamówienia publicznego Wykonawcy;</w:t>
      </w:r>
    </w:p>
    <w:p w14:paraId="0CFC8271" w14:textId="77777777" w:rsidR="006F373F" w:rsidRPr="007D791F" w:rsidRDefault="006F373F" w:rsidP="00EE74D7">
      <w:pPr>
        <w:numPr>
          <w:ilvl w:val="0"/>
          <w:numId w:val="24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</w:t>
      </w:r>
      <w:r w:rsidRPr="007D791F">
        <w:rPr>
          <w:rFonts w:ascii="Tahoma" w:hAnsi="Tahoma" w:cs="Tahoma"/>
        </w:rPr>
        <w:t xml:space="preserve"> dodatkowej zwyżki składki;</w:t>
      </w:r>
    </w:p>
    <w:p w14:paraId="4E24ECDC" w14:textId="77777777" w:rsidR="006F373F" w:rsidRDefault="006F373F" w:rsidP="00EE74D7">
      <w:pPr>
        <w:numPr>
          <w:ilvl w:val="0"/>
          <w:numId w:val="24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14:paraId="7ACA5649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3F5D2787" w14:textId="2801572A" w:rsidR="006F373F" w:rsidRPr="00F62090" w:rsidRDefault="006F373F" w:rsidP="006F373F">
      <w:pPr>
        <w:jc w:val="center"/>
        <w:rPr>
          <w:rFonts w:ascii="Tahoma" w:hAnsi="Tahoma" w:cs="Tahoma"/>
        </w:rPr>
      </w:pPr>
      <w:r w:rsidRPr="00F62090">
        <w:rPr>
          <w:rFonts w:ascii="Tahoma" w:hAnsi="Tahoma" w:cs="Tahoma"/>
        </w:rPr>
        <w:sym w:font="Times New Roman" w:char="00A7"/>
      </w:r>
      <w:r w:rsidRPr="00F62090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4</w:t>
      </w:r>
    </w:p>
    <w:p w14:paraId="73C24D5E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1. Dane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01EFB80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3FA303CA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6BD52F41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6C82B4CA" w14:textId="77777777" w:rsidR="006F373F" w:rsidRPr="00C05CC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2. Dane osoby/</w:t>
      </w:r>
      <w:r w:rsidRPr="00C05CC9">
        <w:rPr>
          <w:rFonts w:ascii="Tahoma" w:hAnsi="Tahoma" w:cs="Tahoma"/>
          <w:sz w:val="20"/>
          <w:szCs w:val="20"/>
        </w:rPr>
        <w:t xml:space="preserve">osób wyznaczonej/ych przez Wykonawcę do współpracy z Zamawiającym w okresie realizacji Zamówienia w </w:t>
      </w:r>
      <w:r w:rsidR="00BC0542" w:rsidRPr="00C05CC9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6D5EA40A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Imię i nazwisko: ……………………</w:t>
      </w:r>
    </w:p>
    <w:p w14:paraId="62C7FACF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Nr telefonu: …………………….</w:t>
      </w:r>
    </w:p>
    <w:p w14:paraId="2CEDB5AF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65FD64A" w14:textId="77777777" w:rsidR="006F373F" w:rsidRPr="00C05CC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15AC94F3" w14:textId="77777777" w:rsidR="006F373F" w:rsidRPr="00C05CC9" w:rsidRDefault="006F373F" w:rsidP="00EE74D7">
      <w:pPr>
        <w:pStyle w:val="Akapitzlist"/>
        <w:numPr>
          <w:ilvl w:val="0"/>
          <w:numId w:val="10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7E87F147" w14:textId="77777777" w:rsidR="00095E1D" w:rsidRDefault="00095E1D" w:rsidP="006F373F">
      <w:pPr>
        <w:jc w:val="center"/>
        <w:rPr>
          <w:rFonts w:ascii="Tahoma" w:hAnsi="Tahoma" w:cs="Tahoma"/>
        </w:rPr>
      </w:pPr>
    </w:p>
    <w:p w14:paraId="21D106BE" w14:textId="14D472E6" w:rsidR="006F373F" w:rsidRPr="00C05CC9" w:rsidRDefault="006F373F" w:rsidP="006F373F">
      <w:pPr>
        <w:jc w:val="center"/>
        <w:rPr>
          <w:rFonts w:ascii="Tahoma" w:hAnsi="Tahoma" w:cs="Tahoma"/>
        </w:rPr>
      </w:pPr>
      <w:r w:rsidRPr="00C05CC9">
        <w:rPr>
          <w:rFonts w:ascii="Tahoma" w:hAnsi="Tahoma" w:cs="Tahoma"/>
        </w:rPr>
        <w:t>§ 1</w:t>
      </w:r>
      <w:r w:rsidR="00E37543" w:rsidRPr="00C05CC9">
        <w:rPr>
          <w:rFonts w:ascii="Tahoma" w:hAnsi="Tahoma" w:cs="Tahoma"/>
        </w:rPr>
        <w:t>5</w:t>
      </w:r>
    </w:p>
    <w:p w14:paraId="6AFC6776" w14:textId="48D28F19" w:rsidR="006F373F" w:rsidRPr="007D791F" w:rsidRDefault="006F373F" w:rsidP="006F373F">
      <w:p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C05CC9">
        <w:rPr>
          <w:rFonts w:ascii="Tahoma" w:hAnsi="Tahoma" w:cs="Tahoma"/>
        </w:rPr>
        <w:br/>
        <w:t xml:space="preserve">z klauzulami dodatkowymi i wykazem </w:t>
      </w:r>
      <w:r w:rsidR="00E37543" w:rsidRPr="00C05CC9">
        <w:rPr>
          <w:rFonts w:ascii="Tahoma" w:hAnsi="Tahoma" w:cs="Tahoma"/>
        </w:rPr>
        <w:t>ubezpieczonych</w:t>
      </w:r>
      <w:r w:rsidRPr="00C05CC9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stanowiące załącznik nr 1 do niniejszej umowy.</w:t>
      </w:r>
    </w:p>
    <w:p w14:paraId="7019FBCC" w14:textId="3E89CE8F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6</w:t>
      </w:r>
    </w:p>
    <w:p w14:paraId="2FDDAA89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65E4131F" w14:textId="15AE28DA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7</w:t>
      </w:r>
    </w:p>
    <w:p w14:paraId="79BE85CB" w14:textId="77777777" w:rsidR="006F373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1D1FAE6A" w14:textId="77777777" w:rsidR="006F373F" w:rsidRPr="007D791F" w:rsidRDefault="006F373F" w:rsidP="006F373F">
      <w:pPr>
        <w:jc w:val="both"/>
        <w:rPr>
          <w:rFonts w:ascii="Tahoma" w:hAnsi="Tahoma" w:cs="Tahoma"/>
        </w:rPr>
      </w:pPr>
    </w:p>
    <w:p w14:paraId="6372E11D" w14:textId="298A52C2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E37543">
        <w:rPr>
          <w:rFonts w:ascii="Tahoma" w:hAnsi="Tahoma" w:cs="Tahoma"/>
        </w:rPr>
        <w:t>8</w:t>
      </w:r>
    </w:p>
    <w:p w14:paraId="4932EFC0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422466E7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98C70B5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6BCC797D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1E5D90EC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68D5F6A" w14:textId="1BC81B61" w:rsidR="006F373F" w:rsidRDefault="006F373F" w:rsidP="00EE74D7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Załącznik nr 1 – program ubezpieczenia mienia i odpowiedzialności Zamawiającego wraz z klauzulami dodatkowymi i wykazem </w:t>
      </w:r>
      <w:r w:rsidR="00E37543" w:rsidRPr="00C05CC9">
        <w:rPr>
          <w:rFonts w:ascii="Tahoma" w:hAnsi="Tahoma" w:cs="Tahoma"/>
          <w:sz w:val="20"/>
          <w:szCs w:val="20"/>
        </w:rPr>
        <w:t>ubezpieczonych</w:t>
      </w:r>
      <w:r w:rsidRPr="007D791F">
        <w:rPr>
          <w:rFonts w:ascii="Tahoma" w:hAnsi="Tahoma" w:cs="Tahoma"/>
          <w:sz w:val="20"/>
          <w:szCs w:val="20"/>
        </w:rPr>
        <w:t>.</w:t>
      </w:r>
    </w:p>
    <w:p w14:paraId="66CF0678" w14:textId="77777777" w:rsidR="00E37543" w:rsidRDefault="00E37543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70694B22" w14:textId="77777777" w:rsidR="003D38EE" w:rsidRDefault="003D38EE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12743F81" w14:textId="77777777" w:rsidR="003D38EE" w:rsidRDefault="003D38EE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10B4FDED" w14:textId="77777777" w:rsidR="003D38EE" w:rsidRDefault="003D38EE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2F380635" w14:textId="77777777" w:rsidR="00E37543" w:rsidRPr="007D791F" w:rsidRDefault="00E37543" w:rsidP="00E37543">
      <w:pPr>
        <w:pStyle w:val="Akapitzlist"/>
        <w:rPr>
          <w:rFonts w:ascii="Tahoma" w:hAnsi="Tahoma" w:cs="Tahoma"/>
          <w:sz w:val="20"/>
          <w:szCs w:val="20"/>
        </w:rPr>
      </w:pPr>
    </w:p>
    <w:p w14:paraId="78922964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1A4AD0E6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433CCCDD" w14:textId="77777777" w:rsidR="006F373F" w:rsidRPr="007D791F" w:rsidRDefault="006F373F" w:rsidP="006F373F">
      <w:pPr>
        <w:rPr>
          <w:rFonts w:ascii="Tahoma" w:hAnsi="Tahoma" w:cs="Tahoma"/>
        </w:rPr>
      </w:pPr>
    </w:p>
    <w:p w14:paraId="0E8C14CD" w14:textId="77777777" w:rsidR="006F373F" w:rsidRPr="007D791F" w:rsidRDefault="006F373F" w:rsidP="006F373F">
      <w:pPr>
        <w:rPr>
          <w:rFonts w:ascii="Tahoma" w:hAnsi="Tahoma" w:cs="Tahoma"/>
        </w:rPr>
      </w:pPr>
    </w:p>
    <w:p w14:paraId="2F06C022" w14:textId="77777777" w:rsidR="006F373F" w:rsidRPr="007D791F" w:rsidRDefault="006F373F" w:rsidP="006F373F">
      <w:pPr>
        <w:rPr>
          <w:rFonts w:ascii="Tahoma" w:hAnsi="Tahoma" w:cs="Tahoma"/>
        </w:rPr>
      </w:pPr>
    </w:p>
    <w:p w14:paraId="3105B304" w14:textId="77777777" w:rsidR="006F373F" w:rsidRPr="007D791F" w:rsidRDefault="006F373F" w:rsidP="006F373F">
      <w:pPr>
        <w:rPr>
          <w:rFonts w:ascii="Tahoma" w:hAnsi="Tahoma" w:cs="Tahoma"/>
        </w:rPr>
      </w:pPr>
    </w:p>
    <w:p w14:paraId="42B1720D" w14:textId="77777777" w:rsidR="006F373F" w:rsidRPr="007D791F" w:rsidRDefault="006F373F" w:rsidP="006F373F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 w:cs="Tahoma"/>
        </w:rPr>
        <w:br w:type="page"/>
      </w: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>a</w:t>
      </w:r>
    </w:p>
    <w:p w14:paraId="2C712F25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II Zamówienia</w:t>
      </w:r>
    </w:p>
    <w:p w14:paraId="0D2A70CB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</w:p>
    <w:p w14:paraId="3035C0C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1930C857" w14:textId="77777777" w:rsidR="006F373F" w:rsidRPr="007D791F" w:rsidRDefault="006F373F" w:rsidP="006635FF">
      <w:pPr>
        <w:numPr>
          <w:ilvl w:val="0"/>
          <w:numId w:val="43"/>
        </w:numPr>
        <w:ind w:hanging="29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F8280BA" w14:textId="77777777" w:rsidR="006F373F" w:rsidRPr="007D791F" w:rsidRDefault="006F373F" w:rsidP="006635FF">
      <w:pPr>
        <w:numPr>
          <w:ilvl w:val="0"/>
          <w:numId w:val="43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C91589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7F000D17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400317B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51B1210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134D75DF" w14:textId="77777777" w:rsidR="006F373F" w:rsidRPr="007D791F" w:rsidRDefault="006F373F" w:rsidP="006635FF">
      <w:pPr>
        <w:numPr>
          <w:ilvl w:val="0"/>
          <w:numId w:val="44"/>
        </w:numPr>
        <w:ind w:hanging="29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1DAF9B72" w14:textId="77777777" w:rsidR="006F373F" w:rsidRPr="007D791F" w:rsidRDefault="006F373F" w:rsidP="006635FF">
      <w:pPr>
        <w:numPr>
          <w:ilvl w:val="0"/>
          <w:numId w:val="44"/>
        </w:numPr>
        <w:tabs>
          <w:tab w:val="clear" w:pos="720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4EB1710" w14:textId="77777777" w:rsidR="006F373F" w:rsidRDefault="006F373F" w:rsidP="006F373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Wykonawcą.</w:t>
      </w:r>
    </w:p>
    <w:p w14:paraId="79E0B8EB" w14:textId="2F49B5FF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</w:t>
      </w:r>
      <w:r w:rsidRPr="00C05CC9">
        <w:rPr>
          <w:rFonts w:ascii="Tahoma" w:hAnsi="Tahoma" w:cs="Tahoma"/>
        </w:rPr>
        <w:t xml:space="preserve">stycznia 2004 r. </w:t>
      </w:r>
      <w:r w:rsidR="006E4138" w:rsidRPr="00C05CC9">
        <w:rPr>
          <w:rFonts w:ascii="Tahoma" w:hAnsi="Tahoma" w:cs="Tahoma"/>
        </w:rPr>
        <w:t>(Dz.U. 201</w:t>
      </w:r>
      <w:r w:rsidR="008B6005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1</w:t>
      </w:r>
      <w:r w:rsidR="008B6005">
        <w:rPr>
          <w:rFonts w:ascii="Tahoma" w:hAnsi="Tahoma" w:cs="Tahoma"/>
        </w:rPr>
        <w:t>843</w:t>
      </w:r>
      <w:r w:rsidR="006E4138" w:rsidRPr="00C05CC9">
        <w:rPr>
          <w:rFonts w:ascii="Tahoma" w:hAnsi="Tahoma" w:cs="Tahoma"/>
        </w:rPr>
        <w:t xml:space="preserve">), </w:t>
      </w:r>
      <w:r w:rsidRPr="00C05CC9">
        <w:rPr>
          <w:rFonts w:ascii="Tahoma" w:hAnsi="Tahoma" w:cs="Tahoma"/>
        </w:rPr>
        <w:t>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</w:t>
      </w:r>
      <w:r w:rsidRPr="007D791F">
        <w:rPr>
          <w:rFonts w:ascii="Tahoma" w:hAnsi="Tahoma" w:cs="Tahoma"/>
        </w:rPr>
        <w:t xml:space="preserve"> treści:</w:t>
      </w:r>
    </w:p>
    <w:p w14:paraId="3D23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61640C6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1EBF948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przyjmuje do ubezpieczenia mienie i odpowiedzialność Zamawiającego określone w Specyfikacji Istotnych Warunków Zamówienia, </w:t>
      </w:r>
      <w:r w:rsidR="00414103">
        <w:rPr>
          <w:rFonts w:ascii="Tahoma" w:hAnsi="Tahoma" w:cs="Tahoma"/>
        </w:rPr>
        <w:t xml:space="preserve">zwanej dalej SIWZ, </w:t>
      </w:r>
      <w:r w:rsidRPr="007D791F">
        <w:rPr>
          <w:rFonts w:ascii="Tahoma" w:hAnsi="Tahoma" w:cs="Tahoma"/>
        </w:rPr>
        <w:t>zgodnie z warunkami oferty z dnia…………………. złożonej w postępowaniu o udzielnie zamówienia na UBEZPIECZENIE MIENIA I ODPOWIEDZIALNOŚCI ZAMAWIAJĄCEGO, w ramach ubezpieczeń komunikacyjnych:</w:t>
      </w:r>
    </w:p>
    <w:p w14:paraId="36B25D35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odpowiedzialności cywilnej posiadaczy pojazdów mechanicznych,</w:t>
      </w:r>
    </w:p>
    <w:p w14:paraId="73AE8362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ubezpieczenie autocasco,</w:t>
      </w:r>
    </w:p>
    <w:p w14:paraId="08F32B3C" w14:textId="77777777" w:rsidR="006F373F" w:rsidRPr="007D791F" w:rsidRDefault="006F373F" w:rsidP="006F373F">
      <w:pPr>
        <w:autoSpaceDE w:val="0"/>
        <w:ind w:left="709" w:hanging="142"/>
        <w:rPr>
          <w:rFonts w:ascii="Tahoma" w:hAnsi="Tahoma" w:cs="Tahoma"/>
        </w:rPr>
      </w:pPr>
      <w:r w:rsidRPr="007D791F">
        <w:rPr>
          <w:rFonts w:ascii="Tahoma" w:hAnsi="Tahoma" w:cs="Tahoma"/>
        </w:rPr>
        <w:t>- ubezpieczenia NNW kierowcy i pasażerów,</w:t>
      </w:r>
    </w:p>
    <w:p w14:paraId="73CE4E2C" w14:textId="40347E96" w:rsidR="006F373F" w:rsidRDefault="003D38EE" w:rsidP="006F373F">
      <w:pPr>
        <w:autoSpaceDE w:val="0"/>
        <w:ind w:left="709" w:hanging="142"/>
        <w:rPr>
          <w:rFonts w:ascii="Tahoma" w:hAnsi="Tahoma" w:cs="Tahoma"/>
        </w:rPr>
      </w:pPr>
      <w:r>
        <w:rPr>
          <w:rFonts w:ascii="Tahoma" w:hAnsi="Tahoma" w:cs="Tahoma"/>
        </w:rPr>
        <w:t>- ubezpieczenia assistance.</w:t>
      </w:r>
    </w:p>
    <w:p w14:paraId="22C02412" w14:textId="77777777" w:rsidR="003D38EE" w:rsidRPr="007D791F" w:rsidRDefault="003D38EE" w:rsidP="006F373F">
      <w:pPr>
        <w:autoSpaceDE w:val="0"/>
        <w:ind w:left="709" w:hanging="142"/>
        <w:rPr>
          <w:rFonts w:ascii="Tahoma" w:hAnsi="Tahoma" w:cs="Tahoma"/>
        </w:rPr>
      </w:pPr>
    </w:p>
    <w:p w14:paraId="4C99E2B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469BAD0C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5D4A7708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CC5474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14:paraId="074CFCD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2F8C697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8B7F91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14:paraId="04DCAE6C" w14:textId="60E08958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Polisy ubezpieczeń komunikacyjnych (AC, OC, NNW, ASS) wystawione winny być nie później niż 7 dni przed początkiem okresu ubezpieczenia</w:t>
      </w:r>
      <w:r w:rsidR="003D38EE">
        <w:rPr>
          <w:rFonts w:ascii="Tahoma" w:hAnsi="Tahoma" w:cs="Tahoma"/>
        </w:rPr>
        <w:t>.</w:t>
      </w:r>
    </w:p>
    <w:p w14:paraId="211C1364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</w:p>
    <w:p w14:paraId="4D20B8F8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7B64F388" w14:textId="77777777" w:rsidR="006F373F" w:rsidRPr="007D791F" w:rsidRDefault="006F373F" w:rsidP="00EE74D7">
      <w:pPr>
        <w:numPr>
          <w:ilvl w:val="0"/>
          <w:numId w:val="39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wszelkich kontaktów z Zamawiającym związanych z likwidacją szkód wyłącznie za pośrednictwem przedstawiciela pełnomocnika Zamawiającego – Maximus Broker Sp. z o.o. wskazanego każdorazowo przy zgłoszeniu szkody (nie dotyczy kontaktów związanych z oględzinami/wstępną likwidacją szkody powołanego przez Wykonawcę rzeczoznawcy), a w szczególności do:</w:t>
      </w:r>
    </w:p>
    <w:p w14:paraId="6ADFA8C2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2159FA2A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13DECF17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65BB50D0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5E1822E3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5EFF4ACF" w14:textId="77777777" w:rsidR="006F373F" w:rsidRPr="007D791F" w:rsidRDefault="006F373F" w:rsidP="006F373F">
      <w:p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</w:p>
    <w:p w14:paraId="02E5DA11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t>Po przyjęciu zgłoszenia szkody Wykonawca zobowiązuje się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w terminie nie później niż </w:t>
      </w:r>
      <w:r w:rsidRPr="007D791F">
        <w:rPr>
          <w:rStyle w:val="Pogrubienie"/>
          <w:rFonts w:ascii="Tahoma" w:hAnsi="Tahoma" w:cs="Tahoma"/>
          <w:b w:val="0"/>
        </w:rPr>
        <w:t>2 dni</w:t>
      </w:r>
      <w:r w:rsidRPr="007D791F">
        <w:rPr>
          <w:rFonts w:ascii="Tahoma" w:hAnsi="Tahoma" w:cs="Tahoma"/>
        </w:rPr>
        <w:t xml:space="preserve"> roboczych od zgłoszenia szkody</w:t>
      </w:r>
      <w:r w:rsidR="00414103">
        <w:rPr>
          <w:rFonts w:ascii="Tahoma" w:hAnsi="Tahoma" w:cs="Tahoma"/>
        </w:rPr>
        <w:t>,</w:t>
      </w:r>
      <w:r w:rsidRPr="007D791F">
        <w:rPr>
          <w:rFonts w:ascii="Tahoma" w:hAnsi="Tahoma" w:cs="Tahoma"/>
        </w:rPr>
        <w:t xml:space="preserve"> do uzgodnienia z Zamawiającym dogodnego dla obu stron terminu oględzin/wstępnej likwidacji. Termin oględzin/wstępnej likwidacji szkody powinien nastąpić </w:t>
      </w:r>
      <w:r w:rsidRPr="007D791F">
        <w:rPr>
          <w:rStyle w:val="Pogrubienie"/>
          <w:rFonts w:ascii="Tahoma" w:hAnsi="Tahoma" w:cs="Tahoma"/>
          <w:b w:val="0"/>
        </w:rPr>
        <w:t>w ciągu 3 dni</w:t>
      </w:r>
      <w:r w:rsidRPr="007D791F">
        <w:rPr>
          <w:rFonts w:ascii="Tahoma" w:hAnsi="Tahoma" w:cs="Tahoma"/>
        </w:rPr>
        <w:t xml:space="preserve"> roboczych od daty zgłoszenia szkody lub w innym terminie uzgodnionym z Zamawiającym. Wykonawca zobowiązuje się każdorazowo informować pisemnie (mailowo) pełnomocnika Zamawiającego o terminie oględzin/wstępnej likwidacji. W przypadku gdy oględziny/wstępna likwidacja szkody nie odbędą się w terminie uzgodnionym z Zamawiającym, może on przystąpić do usuwania następstw szkody. W takich przypadkach wysokość szkody będzie ustalona na podstawie protokołu sporządzonego przez Zamawiającego oraz następujących dokumentów:</w:t>
      </w:r>
    </w:p>
    <w:p w14:paraId="46EB831C" w14:textId="2C22F7F4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prawo </w:t>
      </w:r>
      <w:r w:rsidR="00095E1D">
        <w:rPr>
          <w:rFonts w:ascii="Tahoma" w:hAnsi="Tahoma" w:cs="Tahoma"/>
        </w:rPr>
        <w:t>dysponowania składnikiem majątkowym</w:t>
      </w:r>
      <w:r w:rsidRPr="007D791F">
        <w:rPr>
          <w:rFonts w:ascii="Tahoma" w:hAnsi="Tahoma" w:cs="Tahoma"/>
        </w:rPr>
        <w:t xml:space="preserve">, np. kopia faktury zakupu lub kopia wyciągu </w:t>
      </w:r>
      <w:r w:rsidRPr="007D791F">
        <w:rPr>
          <w:rFonts w:ascii="Tahoma" w:hAnsi="Tahoma" w:cs="Tahoma"/>
        </w:rPr>
        <w:br/>
        <w:t>z ewidencji środków trwałych,</w:t>
      </w:r>
    </w:p>
    <w:p w14:paraId="5411A735" w14:textId="77777777" w:rsidR="006F373F" w:rsidRPr="007D791F" w:rsidRDefault="006F373F" w:rsidP="006F373F">
      <w:pPr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- dokument potwierdzający wysokość szkody, np. kosztorys lub faktura </w:t>
      </w:r>
      <w:r w:rsidRPr="007D791F">
        <w:rPr>
          <w:rFonts w:ascii="Tahoma" w:hAnsi="Tahoma" w:cs="Tahoma"/>
          <w:bCs/>
        </w:rPr>
        <w:t>wraz z dokumentacją fotograficzną ukazującą rozmiar szkody.</w:t>
      </w:r>
    </w:p>
    <w:p w14:paraId="44488B86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Zamawiającego, Wykonawca wypłaca odszkodowanie w terminie 30 dni od dnia zgłoszenia szkody, a w przypadku gdy wyjaśnienie w tym terminie okoliczności niezbędnych do ustalenia odpowiedzialności Wykonawcy okazało się niemożliwe, odszkodowanie wypłaca się w terminie 14 dni od dnia, w którym przy zachowaniu należytej staranności wyjaśnienie tych okoliczności okazało się możliwe, nie później jednak niż w terminie 60 dni od zgłoszenia szkody. Termin 60-dniowy na ostateczną wypłatę odszkodowania nie obowiązuje, jeżeli poszkodowany lub ubezpieczony nie dostarczył dokumentów, o które wystąpił Wykonawca, a które maja wpływ na ustalenie wysokości szkody lub odpowiedzialności za szkodę oraz gdy ustalenie odpowiedzialności Wykonawcy albo wysokość należnego odszkodowania zależy od toczącego się postępowania karnego lub cywilnego – dotyczy ubezpieczeń dobrowolnych.</w:t>
      </w:r>
    </w:p>
    <w:p w14:paraId="2E1D6368" w14:textId="77777777" w:rsidR="006F373F" w:rsidRPr="00F62090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przypadku uznania odpowiedzialności za szkodę w mieniu Zamawiającego Wykonawca zobowiązuje się do wypłaty kwoty </w:t>
      </w:r>
      <w:r w:rsidRPr="00F62090">
        <w:rPr>
          <w:rFonts w:ascii="Tahoma" w:hAnsi="Tahoma" w:cs="Tahoma"/>
        </w:rPr>
        <w:t>bezspornej odszkodowania na rzecz Zamawiającego w terminie 30 dni od zgłoszenia szkody, zgodnie z art. 817 k.c.</w:t>
      </w:r>
    </w:p>
    <w:p w14:paraId="387B4A73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Wykonawca 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6CE3E40F" w14:textId="77777777" w:rsidR="00FB76CC" w:rsidRPr="00F62090" w:rsidRDefault="00FB76CC" w:rsidP="00EE74D7">
      <w:pPr>
        <w:numPr>
          <w:ilvl w:val="0"/>
          <w:numId w:val="39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5 uważa się, że uznał on reklamację.</w:t>
      </w:r>
    </w:p>
    <w:p w14:paraId="7DB0FBD2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W przypadku kontaktów Wykonawcy z pełnomocnikiem</w:t>
      </w:r>
      <w:r w:rsidRPr="007D791F">
        <w:rPr>
          <w:rFonts w:ascii="Tahoma" w:hAnsi="Tahoma" w:cs="Tahoma"/>
        </w:rPr>
        <w:t xml:space="preserve"> Zamawiającego dopuszczalna jest forma kontaktowania za pośrednictwem poczty elektronicznej pod adresem: </w:t>
      </w:r>
      <w:hyperlink r:id="rId9" w:history="1">
        <w:r w:rsidRPr="007D791F">
          <w:rPr>
            <w:rStyle w:val="Hipercze"/>
            <w:rFonts w:ascii="Tahoma" w:hAnsi="Tahoma" w:cs="Tahoma"/>
          </w:rPr>
          <w:t>szkody@maximus-broker.pl</w:t>
        </w:r>
      </w:hyperlink>
      <w:r w:rsidRPr="007D791F">
        <w:rPr>
          <w:rFonts w:ascii="Tahoma" w:hAnsi="Tahoma" w:cs="Tahoma"/>
        </w:rPr>
        <w:t>.</w:t>
      </w:r>
    </w:p>
    <w:p w14:paraId="09B9A88B" w14:textId="77777777" w:rsidR="006F373F" w:rsidRPr="00C05CC9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oświadcza, iż do rozpatrzenia roszczeń wystarczające są kopie dokumentów przesyłane w formie elektronicznej e-mailem lub faksem (nie będzie wymagane przesyłanie oryginałów dokumentów). Niniejszy zapis nie dotyczy szkód osobowych oraz szkód kradzieżowych w ubezpieczeniu autocasco, gdzie Wykonawca może wymagać od </w:t>
      </w:r>
      <w:r w:rsidRPr="00C05CC9">
        <w:rPr>
          <w:rFonts w:ascii="Tahoma" w:hAnsi="Tahoma" w:cs="Tahoma"/>
        </w:rPr>
        <w:t>poszkodowanego oryginału dokumentów.</w:t>
      </w:r>
    </w:p>
    <w:p w14:paraId="32839CB6" w14:textId="1F6F99CA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Wykonawca oświadcza, że wszelkie wypłaty dla Zamawiającego (</w:t>
      </w:r>
      <w:r w:rsidR="00993FDB" w:rsidRPr="00C05CC9">
        <w:rPr>
          <w:rFonts w:ascii="Tahoma" w:hAnsi="Tahoma" w:cs="Tahoma"/>
        </w:rPr>
        <w:t>podmiotów ubezpieczonych w ramach niniejszego postępowania</w:t>
      </w:r>
      <w:r w:rsidRPr="00C05CC9">
        <w:rPr>
          <w:rFonts w:ascii="Tahoma" w:hAnsi="Tahoma" w:cs="Tahoma"/>
        </w:rPr>
        <w:t>) nie mogąc</w:t>
      </w:r>
      <w:r w:rsidR="00993FDB" w:rsidRPr="00C05CC9">
        <w:rPr>
          <w:rFonts w:ascii="Tahoma" w:hAnsi="Tahoma" w:cs="Tahoma"/>
        </w:rPr>
        <w:t>ego</w:t>
      </w:r>
      <w:r w:rsidRPr="007D791F">
        <w:rPr>
          <w:rFonts w:ascii="Tahoma" w:hAnsi="Tahoma" w:cs="Tahoma"/>
        </w:rPr>
        <w:t xml:space="preserve"> dokonać rozliczenia podatku VAT, będą przyznawane w wartości brutto.</w:t>
      </w:r>
    </w:p>
    <w:p w14:paraId="7E1FBF24" w14:textId="77777777" w:rsidR="006F373F" w:rsidRPr="007D791F" w:rsidRDefault="006F373F" w:rsidP="00EE74D7">
      <w:pPr>
        <w:numPr>
          <w:ilvl w:val="0"/>
          <w:numId w:val="39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przesyłania raportu szkodowego raz na pół roku do pełnomocnika Zamawiającego na jego pisemną prośbę.</w:t>
      </w:r>
    </w:p>
    <w:p w14:paraId="22F4BDCB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2221D60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071BEC96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554FF282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54B28021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5EEA44A2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w terminie 14 dni od początku okresu ubezpieczenia poszczególnych pojazdów Zamawiającego, w każdym roku ubezpieczenia.</w:t>
      </w:r>
    </w:p>
    <w:p w14:paraId="5C57E21A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2101DA0D" w14:textId="77777777" w:rsidR="003D38EE" w:rsidRDefault="003D38EE" w:rsidP="006F373F">
      <w:pPr>
        <w:jc w:val="center"/>
        <w:rPr>
          <w:rFonts w:ascii="Tahoma" w:hAnsi="Tahoma" w:cs="Tahoma"/>
        </w:rPr>
      </w:pPr>
    </w:p>
    <w:p w14:paraId="3289E4D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lastRenderedPageBreak/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6F1C434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obsłudze ubezpieczeń zawartych w wyniku przeprowadzonego postępowania pośredniczyć będzie Broker ubezpieczeniowy Zamawiającego – Maximus Broker sp.  z o.o. wynagradzany prowizyjnie przez Wykonawcę według zwyczajowo przyjętych stawek za cały okres ubezpieczenia wynikający z niniejszej umowy.</w:t>
      </w:r>
    </w:p>
    <w:p w14:paraId="2A4DBF5B" w14:textId="77777777" w:rsidR="006F373F" w:rsidRPr="00095E1D" w:rsidRDefault="006F373F" w:rsidP="006F373F">
      <w:pPr>
        <w:jc w:val="center"/>
        <w:rPr>
          <w:rFonts w:ascii="Tahoma" w:hAnsi="Tahoma" w:cs="Tahoma"/>
        </w:rPr>
      </w:pPr>
    </w:p>
    <w:p w14:paraId="7BAF80FD" w14:textId="77777777" w:rsidR="00BC0542" w:rsidRPr="00095E1D" w:rsidRDefault="00BC0542" w:rsidP="00BC0542">
      <w:pPr>
        <w:jc w:val="center"/>
        <w:rPr>
          <w:rFonts w:ascii="Tahoma" w:hAnsi="Tahoma" w:cs="Tahoma"/>
        </w:rPr>
      </w:pPr>
      <w:r w:rsidRPr="00095E1D">
        <w:rPr>
          <w:rFonts w:ascii="Tahoma" w:hAnsi="Tahoma" w:cs="Tahoma"/>
        </w:rPr>
        <w:t>§ 9</w:t>
      </w:r>
    </w:p>
    <w:p w14:paraId="1116C2F2" w14:textId="77777777" w:rsidR="00095E1D" w:rsidRPr="00095E1D" w:rsidRDefault="00095E1D" w:rsidP="00095E1D">
      <w:pPr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1. W sprawach nieuregulowanych niniejszą umową, SIWZ i ofertą Wykonawcy, zastosowanie mają przepisy Ustawy z dnia 23 kwietnia 1964 r. - Kodeks cywilny (Dz.U. z 2019, poz. 1145 z późn. zm.) zwany dale Kodeksem cywilnym, Ustawy z dnia 11 września 2015 r. o działalności ubezpieczeniowej i reasekuracyjnej (Dz. U. z 2019 r. poz. 381), Ustawy z dnia 15 grudnia 2017 r. o dystrybucji ubezpieczeń (Dz. U z 2019 r., poz. 1881), Ustawy z dnia 22 maja 2003 r. o ubezpieczeniach obowiązkowych, Ubezpieczeniowym Funduszu Gwarancyjnym i Polskim Biurze Ubezpieczeń Komunikacyjnych (Dz.U. z 2019 poz. 2214) oraz postanowienia OWU tj.:</w:t>
      </w:r>
    </w:p>
    <w:p w14:paraId="38897870" w14:textId="77777777" w:rsidR="006F373F" w:rsidRPr="003D38EE" w:rsidRDefault="006F373F" w:rsidP="006F373F">
      <w:pPr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0CDE44CC" w14:textId="77777777" w:rsidR="006F373F" w:rsidRPr="003D38EE" w:rsidRDefault="006F373F" w:rsidP="006F373F">
      <w:pPr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4601ECFF" w14:textId="77777777" w:rsidR="006F373F" w:rsidRPr="003D38EE" w:rsidRDefault="006F373F" w:rsidP="006F373F">
      <w:pPr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3)  ..............................................................................................................</w:t>
      </w:r>
    </w:p>
    <w:p w14:paraId="52EDD6E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4)  ..............................................................................................................</w:t>
      </w:r>
    </w:p>
    <w:p w14:paraId="53C1A977" w14:textId="4128E3E5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</w:t>
      </w:r>
      <w:r w:rsidR="00414103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>w ust. 1.</w:t>
      </w:r>
    </w:p>
    <w:p w14:paraId="478F162B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10</w:t>
      </w:r>
    </w:p>
    <w:p w14:paraId="216C7BFB" w14:textId="77777777" w:rsidR="00095E1D" w:rsidRPr="00095E1D" w:rsidRDefault="00095E1D" w:rsidP="00095E1D">
      <w:pPr>
        <w:ind w:left="426" w:hanging="426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1. Zamawiającemu przysługuje prawo odstąpienia od umowy w następujących sytuacjach:</w:t>
      </w:r>
    </w:p>
    <w:p w14:paraId="59DD1CBB" w14:textId="77777777" w:rsidR="00095E1D" w:rsidRPr="00095E1D" w:rsidRDefault="00095E1D" w:rsidP="00095E1D">
      <w:pPr>
        <w:numPr>
          <w:ilvl w:val="0"/>
          <w:numId w:val="85"/>
        </w:numPr>
        <w:tabs>
          <w:tab w:val="clear" w:pos="1440"/>
        </w:tabs>
        <w:ind w:left="709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12A415E4" w14:textId="77777777" w:rsidR="00095E1D" w:rsidRPr="00095E1D" w:rsidRDefault="00095E1D" w:rsidP="00095E1D">
      <w:pPr>
        <w:numPr>
          <w:ilvl w:val="0"/>
          <w:numId w:val="85"/>
        </w:numPr>
        <w:tabs>
          <w:tab w:val="clear" w:pos="1440"/>
          <w:tab w:val="num" w:pos="709"/>
        </w:tabs>
        <w:ind w:left="709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3BE88B25" w14:textId="77777777" w:rsidR="00095E1D" w:rsidRPr="00095E1D" w:rsidRDefault="00095E1D" w:rsidP="00095E1D">
      <w:pPr>
        <w:numPr>
          <w:ilvl w:val="0"/>
          <w:numId w:val="85"/>
        </w:numPr>
        <w:tabs>
          <w:tab w:val="clear" w:pos="1440"/>
          <w:tab w:val="num" w:pos="709"/>
        </w:tabs>
        <w:ind w:left="709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 xml:space="preserve">Wykonawca rozpoczął procedurę likwidacji, </w:t>
      </w:r>
    </w:p>
    <w:p w14:paraId="632ED093" w14:textId="297490ED" w:rsidR="00095E1D" w:rsidRPr="00095E1D" w:rsidRDefault="00095E1D" w:rsidP="00095E1D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095E1D">
        <w:rPr>
          <w:rFonts w:ascii="Tahoma" w:hAnsi="Tahoma" w:cs="Tahoma"/>
        </w:rPr>
        <w:t>) w pozostałych przypadkach przewidzianych w Kodeksie Cywilnym</w:t>
      </w:r>
    </w:p>
    <w:p w14:paraId="160471D8" w14:textId="77777777" w:rsidR="00095E1D" w:rsidRPr="00095E1D" w:rsidRDefault="00095E1D" w:rsidP="00095E1D">
      <w:pPr>
        <w:numPr>
          <w:ilvl w:val="1"/>
          <w:numId w:val="86"/>
        </w:numPr>
        <w:tabs>
          <w:tab w:val="clear" w:pos="1440"/>
        </w:tabs>
        <w:ind w:left="426"/>
        <w:jc w:val="both"/>
        <w:rPr>
          <w:rFonts w:ascii="Tahoma" w:hAnsi="Tahoma" w:cs="Tahoma"/>
        </w:rPr>
      </w:pPr>
      <w:r w:rsidRPr="00095E1D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095E1D">
        <w:rPr>
          <w:rFonts w:ascii="Tahoma" w:hAnsi="Tahoma" w:cs="Tahoma"/>
        </w:rPr>
        <w:br/>
        <w:t>i powinno zawierać uzasadnienie.</w:t>
      </w:r>
    </w:p>
    <w:p w14:paraId="24B9A255" w14:textId="77777777" w:rsidR="006F373F" w:rsidRPr="007D791F" w:rsidRDefault="006F373F" w:rsidP="006F373F">
      <w:pPr>
        <w:ind w:left="426" w:hanging="426"/>
        <w:jc w:val="both"/>
        <w:rPr>
          <w:rFonts w:ascii="Tahoma" w:hAnsi="Tahoma" w:cs="Tahoma"/>
        </w:rPr>
      </w:pPr>
    </w:p>
    <w:p w14:paraId="00954ABC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fldChar w:fldCharType="begin"/>
      </w:r>
      <w:r w:rsidRPr="00CE7EC4">
        <w:rPr>
          <w:rFonts w:ascii="Tahoma" w:hAnsi="Tahoma" w:cs="Tahoma"/>
        </w:rPr>
        <w:instrText>\SYMBOL 167 \f "Times New Roman CE"</w:instrText>
      </w:r>
      <w:r w:rsidRPr="00CE7EC4">
        <w:rPr>
          <w:rFonts w:ascii="Tahoma" w:hAnsi="Tahoma" w:cs="Tahoma"/>
        </w:rPr>
        <w:fldChar w:fldCharType="end"/>
      </w:r>
      <w:r w:rsidRPr="00CE7EC4">
        <w:rPr>
          <w:rFonts w:ascii="Tahoma" w:hAnsi="Tahoma" w:cs="Tahoma"/>
        </w:rPr>
        <w:t xml:space="preserve"> 11</w:t>
      </w:r>
    </w:p>
    <w:p w14:paraId="7A60B615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6B362EC6" w14:textId="77777777" w:rsidR="006F373F" w:rsidRPr="00CE7EC4" w:rsidRDefault="006F373F" w:rsidP="006635FF">
      <w:pPr>
        <w:numPr>
          <w:ilvl w:val="0"/>
          <w:numId w:val="62"/>
        </w:numPr>
        <w:ind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18AD63EF" w14:textId="77777777" w:rsidR="006F373F" w:rsidRPr="00CE7EC4" w:rsidRDefault="006F373F" w:rsidP="006F373F">
      <w:pPr>
        <w:jc w:val="center"/>
        <w:rPr>
          <w:rFonts w:ascii="Tahoma" w:hAnsi="Tahoma" w:cs="Tahoma"/>
        </w:rPr>
      </w:pPr>
    </w:p>
    <w:p w14:paraId="4EDF80FE" w14:textId="77777777" w:rsidR="006F373F" w:rsidRPr="00CE7EC4" w:rsidRDefault="006F373F" w:rsidP="006F373F">
      <w:pPr>
        <w:jc w:val="center"/>
        <w:rPr>
          <w:rFonts w:ascii="Tahoma" w:hAnsi="Tahoma" w:cs="Tahoma"/>
        </w:rPr>
      </w:pPr>
      <w:r w:rsidRPr="00CE7EC4">
        <w:rPr>
          <w:rFonts w:ascii="Tahoma" w:hAnsi="Tahoma" w:cs="Tahoma"/>
        </w:rPr>
        <w:sym w:font="Times New Roman" w:char="00A7"/>
      </w:r>
      <w:r w:rsidRPr="00CE7EC4">
        <w:rPr>
          <w:rFonts w:ascii="Tahoma" w:hAnsi="Tahoma" w:cs="Tahoma"/>
        </w:rPr>
        <w:t xml:space="preserve"> 12</w:t>
      </w:r>
    </w:p>
    <w:p w14:paraId="6F6480D0" w14:textId="77777777" w:rsidR="006F373F" w:rsidRPr="007D791F" w:rsidRDefault="006F373F" w:rsidP="006F373F">
      <w:pPr>
        <w:ind w:left="284" w:right="-1"/>
        <w:jc w:val="both"/>
        <w:rPr>
          <w:rFonts w:ascii="Tahoma" w:hAnsi="Tahoma" w:cs="Tahoma"/>
        </w:rPr>
      </w:pPr>
      <w:r w:rsidRPr="00CE7EC4">
        <w:rPr>
          <w:rFonts w:ascii="Tahoma" w:hAnsi="Tahoma" w:cs="Tahoma"/>
        </w:rPr>
        <w:t>Zgodnie z art. 144 ust. 1 pkt. 1 Ustawy PZP Zamawiający przewiduje możliwość wprowadzenia niżej wymienionych zmian postanowień niniejszej umowy</w:t>
      </w:r>
      <w:r>
        <w:rPr>
          <w:rFonts w:ascii="Tahoma" w:hAnsi="Tahoma" w:cs="Tahoma"/>
        </w:rPr>
        <w:t xml:space="preserve"> </w:t>
      </w:r>
      <w:r w:rsidRPr="007D791F">
        <w:rPr>
          <w:rFonts w:ascii="Tahoma" w:hAnsi="Tahoma" w:cs="Tahoma"/>
        </w:rPr>
        <w:t xml:space="preserve">w stosunku do treści oferty, na podstawie której dokonano wyboru Wykonawcy: </w:t>
      </w:r>
    </w:p>
    <w:p w14:paraId="7DAEA505" w14:textId="77777777" w:rsidR="006F373F" w:rsidRPr="003D38EE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terminów płatności, wysokości i liczby rat składki – taka zmiana zostanie dokonana, bez dodatkowej zwyżki składki, na pisemny wniosek Zamawiającego złożony przed upływem terminu płatności </w:t>
      </w:r>
      <w:r w:rsidRPr="003D38EE">
        <w:rPr>
          <w:rFonts w:ascii="Tahoma" w:hAnsi="Tahoma" w:cs="Tahoma"/>
        </w:rPr>
        <w:t>składki przewidzianym w umowie oraz dokumentach ubezpieczenia po uprzedniej zgodzie Wykonawcy;</w:t>
      </w:r>
    </w:p>
    <w:p w14:paraId="2FFD9B97" w14:textId="221404A5" w:rsidR="006F373F" w:rsidRPr="003D38EE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 xml:space="preserve">zmiany wysokości składki w ubezpieczeniach komunikacyjnych w przypadku zmiany sumy ubezpieczenia </w:t>
      </w:r>
      <w:r w:rsidRPr="003D38EE">
        <w:rPr>
          <w:rFonts w:ascii="Tahoma" w:hAnsi="Tahoma" w:cs="Tahoma"/>
        </w:rPr>
        <w:br/>
        <w:t>w ubezpieczeniu autocasco oraz w przypadku ubezpieczenia pojazdów nabywanych przez Zamawiającego (</w:t>
      </w:r>
      <w:r w:rsidR="00B6255C" w:rsidRPr="003D38EE">
        <w:rPr>
          <w:rFonts w:ascii="Tahoma" w:hAnsi="Tahoma" w:cs="Tahoma"/>
        </w:rPr>
        <w:t xml:space="preserve">podmioty podlegające ubezpieczeniu na podstawie niniejszego postępowania) w trakcie trwania umowy o udzielenie zamówienia publicznego oraz sprzedaży lub likwidacji pojazdów przez ww. podmioty i zmiany posiadacza pojazdów w tym okresie. Ostatnim dniem umożliwiającym ubezpieczenie pojazdu na warunkach umowy o udzielenie zamówienia publicznego jest ostatni dzień obowiązywania umowy to jest </w:t>
      </w:r>
      <w:r w:rsidR="003D38EE">
        <w:rPr>
          <w:rFonts w:ascii="Tahoma" w:hAnsi="Tahoma" w:cs="Tahoma"/>
        </w:rPr>
        <w:t>24.01.2023</w:t>
      </w:r>
      <w:r w:rsidR="00B6255C" w:rsidRPr="003D38EE">
        <w:rPr>
          <w:rFonts w:ascii="Tahoma" w:hAnsi="Tahoma" w:cs="Tahoma"/>
        </w:rPr>
        <w:t xml:space="preserve"> r.</w:t>
      </w:r>
      <w:r w:rsidR="00B6255C" w:rsidRPr="003D38EE">
        <w:rPr>
          <w:rFonts w:ascii="Tahoma" w:hAnsi="Tahoma" w:cs="Tahoma"/>
          <w:b/>
        </w:rPr>
        <w:t xml:space="preserve"> </w:t>
      </w:r>
      <w:r w:rsidRPr="003D38EE">
        <w:rPr>
          <w:rFonts w:ascii="Tahoma" w:hAnsi="Tahoma" w:cs="Tahoma"/>
        </w:rPr>
        <w:t xml:space="preserve">Maksymalnie okres ubezpieczenia pojazdów zakończy się dnia </w:t>
      </w:r>
      <w:r w:rsidR="003D38EE">
        <w:rPr>
          <w:rFonts w:ascii="Tahoma" w:hAnsi="Tahoma" w:cs="Tahoma"/>
        </w:rPr>
        <w:t>23.01.2024</w:t>
      </w:r>
      <w:r w:rsidRPr="003D38EE">
        <w:rPr>
          <w:rFonts w:ascii="Tahoma" w:hAnsi="Tahoma" w:cs="Tahoma"/>
        </w:rPr>
        <w:t xml:space="preserve"> r. Składka będzie rozliczana zgodnie z zapisami klauzuli warunków i taryf;</w:t>
      </w:r>
    </w:p>
    <w:p w14:paraId="2F46C38D" w14:textId="58A1A00B" w:rsidR="006F373F" w:rsidRPr="003D38EE" w:rsidRDefault="006F373F" w:rsidP="00EE74D7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</w:t>
      </w:r>
      <w:r w:rsidR="003D38EE" w:rsidRPr="003D38EE">
        <w:rPr>
          <w:rFonts w:ascii="Tahoma" w:hAnsi="Tahoma" w:cs="Tahoma"/>
        </w:rPr>
        <w:t xml:space="preserve"> kwotę naliczonego podatku VAT;</w:t>
      </w:r>
    </w:p>
    <w:p w14:paraId="056A38F4" w14:textId="4DFB52F6" w:rsidR="00B6255C" w:rsidRPr="00C05CC9" w:rsidRDefault="00B6255C" w:rsidP="00B6255C">
      <w:pPr>
        <w:numPr>
          <w:ilvl w:val="0"/>
          <w:numId w:val="40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zmiany dotyczące liczby jednostek organizacyjnych </w:t>
      </w:r>
      <w:r w:rsidRPr="00C05CC9">
        <w:rPr>
          <w:rFonts w:ascii="Tahoma" w:hAnsi="Tahoma" w:cs="Tahoma"/>
        </w:rPr>
        <w:t>Zamawiającego i innych podmiotów (osób prawnych) podlegających ubezpieczeniu i ich formy prawnej - w przypadku:</w:t>
      </w:r>
    </w:p>
    <w:p w14:paraId="5717A661" w14:textId="77777777" w:rsidR="00B6255C" w:rsidRPr="00C05CC9" w:rsidRDefault="00B6255C" w:rsidP="006635FF">
      <w:pPr>
        <w:numPr>
          <w:ilvl w:val="0"/>
          <w:numId w:val="82"/>
        </w:numPr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lastRenderedPageBreak/>
        <w:t>powstania nowych jednostek/osób prawnych (w wyniku utworzenia, połączenia lub wyodrębniania) - składka będzie rozliczana bądź naliczana zgodnie z, określonymi w SIWZ, zapisami klauzuli warunków i taryf;</w:t>
      </w:r>
    </w:p>
    <w:p w14:paraId="4156CADA" w14:textId="77777777" w:rsidR="00B6255C" w:rsidRPr="00C05CC9" w:rsidRDefault="00B6255C" w:rsidP="006635FF">
      <w:pPr>
        <w:numPr>
          <w:ilvl w:val="0"/>
          <w:numId w:val="82"/>
        </w:numPr>
        <w:tabs>
          <w:tab w:val="num" w:pos="1134"/>
        </w:tabs>
        <w:ind w:left="993" w:right="-1" w:hanging="284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przekształcenia jednostki/osoby prawnej – warunki ubezpieczenia będą nie gorsze jak dla jednostki/osoby prawnej pierwotnej;  </w:t>
      </w:r>
    </w:p>
    <w:p w14:paraId="7E59419C" w14:textId="77777777" w:rsidR="004036D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</w:t>
      </w:r>
      <w:r w:rsidR="004036DF" w:rsidRPr="00C05CC9">
        <w:rPr>
          <w:rFonts w:ascii="Tahoma" w:hAnsi="Tahoma" w:cs="Tahoma"/>
        </w:rPr>
        <w:t>jak dla jednostki zlikwidowanej;</w:t>
      </w:r>
    </w:p>
    <w:p w14:paraId="363DF877" w14:textId="413705F7" w:rsidR="006F373F" w:rsidRPr="00C05CC9" w:rsidRDefault="00B6255C" w:rsidP="006635FF">
      <w:pPr>
        <w:numPr>
          <w:ilvl w:val="0"/>
          <w:numId w:val="82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włączenia dodatkowych jednostek/osób prawnych do ubezpieczenia w okresie</w:t>
      </w:r>
      <w:r w:rsidRPr="004036DF">
        <w:rPr>
          <w:rFonts w:ascii="Tahoma" w:hAnsi="Tahoma" w:cs="Tahoma"/>
        </w:rPr>
        <w:t xml:space="preserve"> realizacji zamówienia, na wniosek Zamawiającego i za zgodą </w:t>
      </w:r>
      <w:r w:rsidRPr="00C05CC9">
        <w:rPr>
          <w:rFonts w:ascii="Tahoma" w:hAnsi="Tahoma" w:cs="Tahoma"/>
        </w:rPr>
        <w:t>Wykonawcy – dotyczy to jednostek/osób prawnych, które nie były wykazane do ubezpieczenia w chwili udzielenia zamówienia publicznego Wykonawcy</w:t>
      </w:r>
      <w:r w:rsidR="006F373F" w:rsidRPr="00C05CC9">
        <w:rPr>
          <w:rFonts w:ascii="Tahoma" w:hAnsi="Tahoma" w:cs="Tahoma"/>
        </w:rPr>
        <w:t>;</w:t>
      </w:r>
    </w:p>
    <w:p w14:paraId="0271CDF8" w14:textId="77777777" w:rsidR="006F373F" w:rsidRPr="007D791F" w:rsidRDefault="006F373F" w:rsidP="00EE74D7">
      <w:pPr>
        <w:numPr>
          <w:ilvl w:val="0"/>
          <w:numId w:val="40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korzystnej dla Zamawiającego zmiany zakresu ubezpieczenia wynikające ze</w:t>
      </w:r>
      <w:r w:rsidRPr="007D791F">
        <w:rPr>
          <w:rFonts w:ascii="Tahoma" w:hAnsi="Tahoma" w:cs="Tahoma"/>
        </w:rPr>
        <w:t xml:space="preserve"> zmian OWU Wykonawcy oraz wprowadzenia nowych klauzul za zgodą Zamawiającego i Wykonawcy bez dodatkowej zwyżki składki;</w:t>
      </w:r>
    </w:p>
    <w:p w14:paraId="62F74350" w14:textId="77777777" w:rsidR="006F373F" w:rsidRPr="007D791F" w:rsidRDefault="006F373F" w:rsidP="00EE74D7">
      <w:pPr>
        <w:numPr>
          <w:ilvl w:val="0"/>
          <w:numId w:val="40"/>
        </w:numPr>
        <w:ind w:left="709"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zakresu ubezpieczenia wynikająca ze zmian przepisów prawnych.</w:t>
      </w:r>
    </w:p>
    <w:p w14:paraId="01387B18" w14:textId="77777777" w:rsidR="006F373F" w:rsidRDefault="006F373F" w:rsidP="006F373F">
      <w:pPr>
        <w:jc w:val="center"/>
        <w:rPr>
          <w:rFonts w:ascii="Tahoma" w:hAnsi="Tahoma" w:cs="Tahoma"/>
        </w:rPr>
      </w:pPr>
    </w:p>
    <w:p w14:paraId="6ED6F86B" w14:textId="1BE9E84B" w:rsidR="006F373F" w:rsidRPr="00F62090" w:rsidRDefault="006F373F" w:rsidP="006F373F">
      <w:pPr>
        <w:jc w:val="center"/>
        <w:rPr>
          <w:rFonts w:ascii="Tahoma" w:hAnsi="Tahoma" w:cs="Tahoma"/>
        </w:rPr>
      </w:pPr>
      <w:r w:rsidRPr="00F62090">
        <w:rPr>
          <w:rFonts w:ascii="Tahoma" w:hAnsi="Tahoma" w:cs="Tahoma"/>
        </w:rPr>
        <w:sym w:font="Times New Roman" w:char="00A7"/>
      </w:r>
      <w:r w:rsidRPr="00F62090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3</w:t>
      </w:r>
    </w:p>
    <w:p w14:paraId="4805239F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1. Dane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8346ECB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5E8B2807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1B8B7CE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 xml:space="preserve">Adres poczty </w:t>
      </w:r>
      <w:r w:rsidRPr="00C05CC9">
        <w:rPr>
          <w:rFonts w:ascii="Tahoma" w:hAnsi="Tahoma" w:cs="Tahoma"/>
          <w:sz w:val="20"/>
          <w:szCs w:val="20"/>
        </w:rPr>
        <w:t>elektronicznej: …………………….</w:t>
      </w:r>
    </w:p>
    <w:p w14:paraId="51441E2F" w14:textId="77777777" w:rsidR="006F373F" w:rsidRPr="00C05CC9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2. Dane osoby/osób wyznaczonej/ych przez Wykonawcę do współpracy z Zamawiającym w okresie realizacji Zamówienia w </w:t>
      </w:r>
      <w:r w:rsidR="00BC0542" w:rsidRPr="00C05CC9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3D46D09C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Imię i nazwisko: ……………………</w:t>
      </w:r>
    </w:p>
    <w:p w14:paraId="60BDBAD9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Nr telefonu: …………………….</w:t>
      </w:r>
    </w:p>
    <w:p w14:paraId="69B6104A" w14:textId="77777777" w:rsidR="006F373F" w:rsidRPr="00C05CC9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089BD196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CC40DC7" w14:textId="77777777" w:rsidR="006F373F" w:rsidRPr="00C05CC9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68518486" w14:textId="77777777" w:rsidR="006F373F" w:rsidRPr="00C05CC9" w:rsidRDefault="006F373F" w:rsidP="006F373F">
      <w:pPr>
        <w:pStyle w:val="Akapitzlist"/>
        <w:tabs>
          <w:tab w:val="left" w:pos="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14:paraId="1A5604D7" w14:textId="33D15E39" w:rsidR="006F373F" w:rsidRPr="00C05CC9" w:rsidRDefault="006F373F" w:rsidP="006F373F">
      <w:pPr>
        <w:jc w:val="center"/>
        <w:rPr>
          <w:rFonts w:ascii="Tahoma" w:hAnsi="Tahoma" w:cs="Tahoma"/>
        </w:rPr>
      </w:pPr>
      <w:r w:rsidRPr="00C05CC9">
        <w:rPr>
          <w:rFonts w:ascii="Tahoma" w:hAnsi="Tahoma" w:cs="Tahoma"/>
        </w:rPr>
        <w:t>§ 1</w:t>
      </w:r>
      <w:r w:rsidR="00993FDB" w:rsidRPr="00C05CC9">
        <w:rPr>
          <w:rFonts w:ascii="Tahoma" w:hAnsi="Tahoma" w:cs="Tahoma"/>
        </w:rPr>
        <w:t>4</w:t>
      </w:r>
    </w:p>
    <w:p w14:paraId="71045EC1" w14:textId="18588F30" w:rsidR="006F373F" w:rsidRPr="007D791F" w:rsidRDefault="006F373F" w:rsidP="006F373F">
      <w:p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 xml:space="preserve">Integralną częścią niniejszej umowy jest program ubezpieczenia mienia i odpowiedzialności Zamawiającego wraz </w:t>
      </w:r>
      <w:r w:rsidRPr="00C05CC9">
        <w:rPr>
          <w:rFonts w:ascii="Tahoma" w:hAnsi="Tahoma" w:cs="Tahoma"/>
        </w:rPr>
        <w:br/>
        <w:t xml:space="preserve">z klauzulami dodatkowymi i wykazem </w:t>
      </w:r>
      <w:r w:rsidR="00993FDB" w:rsidRPr="00C05CC9">
        <w:rPr>
          <w:rFonts w:ascii="Tahoma" w:hAnsi="Tahoma" w:cs="Tahoma"/>
        </w:rPr>
        <w:t>ubezpieczonych</w:t>
      </w:r>
      <w:r w:rsidRPr="00C05CC9">
        <w:rPr>
          <w:rFonts w:ascii="Tahoma" w:hAnsi="Tahoma" w:cs="Tahoma"/>
        </w:rPr>
        <w:t>, stanowiące załącznik</w:t>
      </w:r>
      <w:r w:rsidRPr="007D791F">
        <w:rPr>
          <w:rFonts w:ascii="Tahoma" w:hAnsi="Tahoma" w:cs="Tahoma"/>
        </w:rPr>
        <w:t xml:space="preserve"> nr 1 do niniejszej umowy.</w:t>
      </w:r>
    </w:p>
    <w:p w14:paraId="457129CD" w14:textId="77777777" w:rsidR="00993FDB" w:rsidRDefault="00993FDB" w:rsidP="006F373F">
      <w:pPr>
        <w:jc w:val="center"/>
        <w:rPr>
          <w:rFonts w:ascii="Tahoma" w:hAnsi="Tahoma" w:cs="Tahoma"/>
        </w:rPr>
      </w:pPr>
    </w:p>
    <w:p w14:paraId="4FB40A39" w14:textId="033FE642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5</w:t>
      </w:r>
    </w:p>
    <w:p w14:paraId="48F90D2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1579EF27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01D8732E" w14:textId="1943E0E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6</w:t>
      </w:r>
    </w:p>
    <w:p w14:paraId="67C74E2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640F0377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2F04EB63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13D522DA" w14:textId="71023611" w:rsidR="00993FDB" w:rsidRDefault="006F373F" w:rsidP="006635FF">
      <w:pPr>
        <w:pStyle w:val="Akapitzlist"/>
        <w:numPr>
          <w:ilvl w:val="0"/>
          <w:numId w:val="42"/>
        </w:numPr>
        <w:rPr>
          <w:rFonts w:ascii="Tahoma" w:hAnsi="Tahoma" w:cs="Tahoma"/>
          <w:sz w:val="20"/>
          <w:szCs w:val="20"/>
        </w:rPr>
      </w:pPr>
      <w:r w:rsidRPr="00C05CC9">
        <w:rPr>
          <w:rFonts w:ascii="Tahoma" w:hAnsi="Tahoma" w:cs="Tahoma"/>
          <w:sz w:val="20"/>
          <w:szCs w:val="20"/>
        </w:rPr>
        <w:t xml:space="preserve">Załącznik nr 1 – program ubezpieczenia mienia i odpowiedzialności Zamawiającego wraz z klauzulami dodatkowymi i wykazem </w:t>
      </w:r>
      <w:r w:rsidR="00993FDB" w:rsidRPr="00C05CC9">
        <w:rPr>
          <w:rFonts w:ascii="Tahoma" w:hAnsi="Tahoma" w:cs="Tahoma"/>
          <w:sz w:val="20"/>
          <w:szCs w:val="20"/>
        </w:rPr>
        <w:t>ubezpieczonych</w:t>
      </w:r>
      <w:r w:rsidRPr="00C05CC9">
        <w:rPr>
          <w:rFonts w:ascii="Tahoma" w:hAnsi="Tahoma" w:cs="Tahoma"/>
          <w:sz w:val="20"/>
          <w:szCs w:val="20"/>
        </w:rPr>
        <w:t>.</w:t>
      </w:r>
    </w:p>
    <w:p w14:paraId="07198331" w14:textId="77777777" w:rsidR="003D38EE" w:rsidRDefault="003D38EE" w:rsidP="003D38EE">
      <w:pPr>
        <w:pStyle w:val="Akapitzlist"/>
        <w:rPr>
          <w:rFonts w:ascii="Tahoma" w:hAnsi="Tahoma" w:cs="Tahoma"/>
          <w:sz w:val="20"/>
          <w:szCs w:val="20"/>
        </w:rPr>
      </w:pPr>
    </w:p>
    <w:p w14:paraId="7F4D2F00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F111719" w14:textId="77777777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Wykonawca                                                              Zamawiający</w:t>
      </w:r>
    </w:p>
    <w:p w14:paraId="5DAFFCE9" w14:textId="77777777" w:rsidR="006F373F" w:rsidRPr="007D791F" w:rsidRDefault="006F373F" w:rsidP="00414103">
      <w:pPr>
        <w:pStyle w:val="Nagwek1"/>
        <w:pBdr>
          <w:top w:val="single" w:sz="4" w:space="0" w:color="auto"/>
          <w:bottom w:val="single" w:sz="4" w:space="1" w:color="auto"/>
        </w:pBdr>
        <w:shd w:val="clear" w:color="auto" w:fill="F3F3F3"/>
        <w:tabs>
          <w:tab w:val="left" w:pos="4080"/>
        </w:tabs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 w:cs="Tahoma"/>
        </w:rPr>
        <w:br w:type="page"/>
      </w:r>
      <w:r w:rsidRPr="007D791F">
        <w:rPr>
          <w:rFonts w:ascii="Tahoma" w:hAnsi="Tahoma"/>
          <w:bCs/>
          <w:sz w:val="20"/>
          <w:u w:val="none"/>
        </w:rPr>
        <w:lastRenderedPageBreak/>
        <w:t xml:space="preserve">Załącznik Nr </w:t>
      </w:r>
      <w:r>
        <w:rPr>
          <w:rFonts w:ascii="Tahoma" w:hAnsi="Tahoma"/>
          <w:bCs/>
          <w:sz w:val="20"/>
          <w:u w:val="none"/>
        </w:rPr>
        <w:t>4</w:t>
      </w:r>
      <w:r w:rsidRPr="007D791F">
        <w:rPr>
          <w:rFonts w:ascii="Tahoma" w:hAnsi="Tahoma"/>
          <w:bCs/>
          <w:sz w:val="20"/>
          <w:u w:val="none"/>
        </w:rPr>
        <w:t>b</w:t>
      </w:r>
      <w:r w:rsidRPr="007D791F">
        <w:rPr>
          <w:rFonts w:ascii="Tahoma" w:hAnsi="Tahoma"/>
          <w:bCs/>
          <w:sz w:val="20"/>
          <w:u w:val="none"/>
        </w:rPr>
        <w:tab/>
      </w:r>
    </w:p>
    <w:p w14:paraId="438666E3" w14:textId="77777777" w:rsidR="006F373F" w:rsidRPr="007D791F" w:rsidRDefault="006F373F" w:rsidP="006F373F">
      <w:pPr>
        <w:jc w:val="center"/>
        <w:rPr>
          <w:rFonts w:ascii="Tahoma" w:hAnsi="Tahoma" w:cs="Tahoma"/>
          <w:b/>
        </w:rPr>
      </w:pPr>
      <w:r w:rsidRPr="004A0B27">
        <w:rPr>
          <w:rFonts w:ascii="Tahoma" w:hAnsi="Tahoma" w:cs="Tahoma"/>
          <w:b/>
        </w:rPr>
        <w:t>ISTOTNE POSTANOWIENIA UMOWY – część III Zamówienia</w:t>
      </w:r>
    </w:p>
    <w:p w14:paraId="1625F00E" w14:textId="77777777" w:rsidR="006F373F" w:rsidRPr="007D791F" w:rsidRDefault="006F373F" w:rsidP="006F373F">
      <w:pPr>
        <w:jc w:val="both"/>
        <w:rPr>
          <w:rFonts w:ascii="Tahoma" w:hAnsi="Tahoma" w:cs="Tahoma"/>
        </w:rPr>
      </w:pPr>
    </w:p>
    <w:p w14:paraId="4876F78B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Zawarta w dniu ......................... w …………….. pomiędzy ……………….….…… reprezentowanym przez:</w:t>
      </w:r>
    </w:p>
    <w:p w14:paraId="17035AA7" w14:textId="77777777" w:rsidR="006F373F" w:rsidRPr="007D791F" w:rsidRDefault="006F373F" w:rsidP="006635FF">
      <w:pPr>
        <w:numPr>
          <w:ilvl w:val="0"/>
          <w:numId w:val="45"/>
        </w:numPr>
        <w:tabs>
          <w:tab w:val="left" w:pos="993"/>
        </w:tabs>
        <w:ind w:hanging="15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6B97342" w14:textId="77777777" w:rsidR="006F373F" w:rsidRPr="007D791F" w:rsidRDefault="006F373F" w:rsidP="006635FF">
      <w:pPr>
        <w:numPr>
          <w:ilvl w:val="0"/>
          <w:numId w:val="45"/>
        </w:numPr>
        <w:tabs>
          <w:tab w:val="left" w:pos="993"/>
        </w:tabs>
        <w:ind w:hanging="153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387ACD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Zamawiającym</w:t>
      </w:r>
    </w:p>
    <w:p w14:paraId="46FE129D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a</w:t>
      </w:r>
    </w:p>
    <w:p w14:paraId="1C1CE375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......................................................................................................................................................</w:t>
      </w:r>
    </w:p>
    <w:p w14:paraId="1B4ED1D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 siedzibą w .................................................................., reprezentowanym przez:</w:t>
      </w:r>
    </w:p>
    <w:p w14:paraId="39D56393" w14:textId="77777777" w:rsidR="006F373F" w:rsidRPr="007D791F" w:rsidRDefault="006F373F" w:rsidP="006635FF">
      <w:pPr>
        <w:numPr>
          <w:ilvl w:val="0"/>
          <w:numId w:val="46"/>
        </w:numPr>
        <w:tabs>
          <w:tab w:val="left" w:pos="993"/>
        </w:tabs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4A59CDE7" w14:textId="77777777" w:rsidR="006F373F" w:rsidRPr="007D791F" w:rsidRDefault="006F373F" w:rsidP="006635FF">
      <w:pPr>
        <w:numPr>
          <w:ilvl w:val="0"/>
          <w:numId w:val="46"/>
        </w:numPr>
        <w:tabs>
          <w:tab w:val="left" w:pos="993"/>
        </w:tabs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......................................................................................................................</w:t>
      </w:r>
    </w:p>
    <w:p w14:paraId="723CE60A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zwanym dalej Wykonawcą.</w:t>
      </w:r>
    </w:p>
    <w:p w14:paraId="58BB95BE" w14:textId="77777777" w:rsidR="00095E1D" w:rsidRDefault="00095E1D" w:rsidP="006F373F">
      <w:pPr>
        <w:jc w:val="both"/>
        <w:rPr>
          <w:rFonts w:ascii="Tahoma" w:hAnsi="Tahoma" w:cs="Tahoma"/>
        </w:rPr>
      </w:pPr>
    </w:p>
    <w:p w14:paraId="255206A5" w14:textId="48EFFE4A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rezultacie dokonania przez Zamawiającego wyboru oferty Wykonawcy, zgodnie z wymogami </w:t>
      </w:r>
      <w:r>
        <w:rPr>
          <w:rFonts w:ascii="Tahoma" w:hAnsi="Tahoma" w:cs="Tahoma"/>
        </w:rPr>
        <w:t>U</w:t>
      </w:r>
      <w:r w:rsidRPr="007D791F">
        <w:rPr>
          <w:rFonts w:ascii="Tahoma" w:hAnsi="Tahoma" w:cs="Tahoma"/>
        </w:rPr>
        <w:t xml:space="preserve">stawy Prawo zamówień publicznych  z dnia 29 stycznia </w:t>
      </w:r>
      <w:r w:rsidR="006E4138" w:rsidRPr="00C05CC9">
        <w:rPr>
          <w:rFonts w:ascii="Tahoma" w:hAnsi="Tahoma" w:cs="Tahoma"/>
        </w:rPr>
        <w:t>2004 r. (Dz.U. 201</w:t>
      </w:r>
      <w:r w:rsidR="008B6005">
        <w:rPr>
          <w:rFonts w:ascii="Tahoma" w:hAnsi="Tahoma" w:cs="Tahoma"/>
        </w:rPr>
        <w:t>9</w:t>
      </w:r>
      <w:r w:rsidR="006E4138" w:rsidRPr="00C05CC9">
        <w:rPr>
          <w:rFonts w:ascii="Tahoma" w:hAnsi="Tahoma" w:cs="Tahoma"/>
        </w:rPr>
        <w:t xml:space="preserve"> poz. 18</w:t>
      </w:r>
      <w:r w:rsidR="008B6005">
        <w:rPr>
          <w:rFonts w:ascii="Tahoma" w:hAnsi="Tahoma" w:cs="Tahoma"/>
        </w:rPr>
        <w:t>43</w:t>
      </w:r>
      <w:r w:rsidRPr="00C05CC9">
        <w:rPr>
          <w:rFonts w:ascii="Tahoma" w:hAnsi="Tahoma" w:cs="Tahoma"/>
        </w:rPr>
        <w:t>)</w:t>
      </w:r>
      <w:r w:rsidR="006E4138" w:rsidRPr="00C05CC9">
        <w:rPr>
          <w:rFonts w:ascii="Tahoma" w:hAnsi="Tahoma" w:cs="Tahoma"/>
        </w:rPr>
        <w:t>,</w:t>
      </w:r>
      <w:r w:rsidRPr="00C05CC9">
        <w:rPr>
          <w:rFonts w:ascii="Tahoma" w:hAnsi="Tahoma" w:cs="Tahoma"/>
        </w:rPr>
        <w:t xml:space="preserve"> zwanej dalej Ustawą PZP,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hAnsi="Tahoma" w:cs="Tahoma"/>
        </w:rPr>
        <w:t>w trybie przetargu nieograniczonego, przy udziale Maximus Broker sp. z o.o. - pełnomocnika Zamawiającego działającego na podstawie pełnomocnictwa, została zawarta umowa o następującej</w:t>
      </w:r>
      <w:r w:rsidRPr="007D791F">
        <w:rPr>
          <w:rFonts w:ascii="Tahoma" w:hAnsi="Tahoma" w:cs="Tahoma"/>
        </w:rPr>
        <w:t xml:space="preserve"> treści:</w:t>
      </w:r>
    </w:p>
    <w:p w14:paraId="56D5A8E7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5DBD924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</w:p>
    <w:p w14:paraId="589E4130" w14:textId="26740560" w:rsidR="006F373F" w:rsidRPr="007D791F" w:rsidRDefault="006F373F" w:rsidP="006F373F">
      <w:pPr>
        <w:jc w:val="both"/>
        <w:rPr>
          <w:rFonts w:ascii="Tahoma" w:hAnsi="Tahoma" w:cs="Tahoma"/>
          <w:highlight w:val="green"/>
        </w:rPr>
      </w:pPr>
      <w:r w:rsidRPr="007D791F">
        <w:rPr>
          <w:rFonts w:ascii="Tahoma" w:hAnsi="Tahoma" w:cs="Tahoma"/>
        </w:rPr>
        <w:t xml:space="preserve">Wykonawca przyjmuje do ubezpieczenia Zamawiającego określone w Specyfikacji Istotnych Warunków Zamówienia, </w:t>
      </w:r>
      <w:r w:rsidR="00414103">
        <w:rPr>
          <w:rFonts w:ascii="Tahoma" w:hAnsi="Tahoma" w:cs="Tahoma"/>
        </w:rPr>
        <w:t xml:space="preserve">zwanej dalej SIWZ, </w:t>
      </w:r>
      <w:r w:rsidRPr="007D791F">
        <w:rPr>
          <w:rFonts w:ascii="Tahoma" w:hAnsi="Tahoma" w:cs="Tahoma"/>
        </w:rPr>
        <w:t>zgodnie z warunkami oferty z dnia</w:t>
      </w:r>
      <w:r w:rsidR="003D38EE">
        <w:rPr>
          <w:rFonts w:ascii="Tahoma" w:hAnsi="Tahoma" w:cs="Tahoma"/>
        </w:rPr>
        <w:t xml:space="preserve"> </w:t>
      </w:r>
      <w:r w:rsidRPr="007D791F">
        <w:rPr>
          <w:rFonts w:ascii="Tahoma" w:hAnsi="Tahoma" w:cs="Tahoma"/>
        </w:rPr>
        <w:t>……………. złożonej w postępowaniu o udzielnie zamówienia na UBEZPIECZENIE ZAMAWIAJĄCEGO, w ramach ubezpieczenia nas</w:t>
      </w:r>
      <w:r w:rsidR="003D38EE">
        <w:rPr>
          <w:rFonts w:ascii="Tahoma" w:hAnsi="Tahoma" w:cs="Tahoma"/>
        </w:rPr>
        <w:t>tępstw nieszczęśliwych wypadków.</w:t>
      </w:r>
    </w:p>
    <w:p w14:paraId="4A37AC7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2</w:t>
      </w:r>
    </w:p>
    <w:p w14:paraId="4224417F" w14:textId="4BFF0074" w:rsidR="006F373F" w:rsidRPr="007D791F" w:rsidRDefault="006F373F" w:rsidP="00533C1D">
      <w:pPr>
        <w:pStyle w:val="Tekstpodstawowywcity"/>
        <w:ind w:left="0"/>
        <w:rPr>
          <w:rFonts w:ascii="Tahoma" w:hAnsi="Tahoma" w:cs="Tahoma"/>
        </w:rPr>
      </w:pPr>
      <w:r w:rsidRPr="007D791F">
        <w:rPr>
          <w:rFonts w:ascii="Tahoma" w:hAnsi="Tahoma" w:cs="Tahoma"/>
          <w:b w:val="0"/>
          <w:sz w:val="20"/>
          <w:u w:val="none"/>
        </w:rPr>
        <w:t>Wykonawca udziela Zamawiającemu ochrony ubezpieczeniowej na okres wskazany w SIWZ to jest …………………………………………</w:t>
      </w:r>
    </w:p>
    <w:p w14:paraId="03F18859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3</w:t>
      </w:r>
    </w:p>
    <w:p w14:paraId="64085E53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Zawarcie umowy ubezpieczenia Wykonawca potwierdza poprzez wystawienie stosownych polis ubezpieczeniowych zgodnych z ofertą złożoną Zamawiającemu.</w:t>
      </w:r>
    </w:p>
    <w:p w14:paraId="11692FD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4</w:t>
      </w:r>
    </w:p>
    <w:p w14:paraId="0B5CB7ED" w14:textId="77777777" w:rsidR="006F373F" w:rsidRPr="007D791F" w:rsidRDefault="006F373F" w:rsidP="006635FF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zobowiązany jest do wystawienia polis ubezpieczenia nie później niż w terminie do 14 dni od początku okresu ubezpieczenia, określonego w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.</w:t>
      </w:r>
    </w:p>
    <w:p w14:paraId="7F08C5C0" w14:textId="77777777" w:rsidR="006F373F" w:rsidRPr="007D791F" w:rsidRDefault="006F373F" w:rsidP="006635FF">
      <w:pPr>
        <w:numPr>
          <w:ilvl w:val="0"/>
          <w:numId w:val="47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Do czasu wystawienia polis ubezpieczeniowych, Wykonawca potwierdza fakt udzielania ochrony poprzez wystawienie dokumentu tymczasowego – noty pokrycia ubezpieczeniowego</w:t>
      </w:r>
    </w:p>
    <w:p w14:paraId="0E9761F8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0962D73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5</w:t>
      </w:r>
    </w:p>
    <w:p w14:paraId="7C5A841E" w14:textId="77777777" w:rsidR="006F373F" w:rsidRPr="007D791F" w:rsidRDefault="006F373F" w:rsidP="006635FF">
      <w:pPr>
        <w:numPr>
          <w:ilvl w:val="0"/>
          <w:numId w:val="50"/>
        </w:numPr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do prowadzenia kontaktów z Zamawiającym związanych z likwidacją szkód za pośrednictwem przedstawiciela pełnomocnika Zamawiającego – Maximus Broker Sp. z o.o. wskazanego każdorazowo przy zgłoszeniu szkody, a w szczególności do:</w:t>
      </w:r>
    </w:p>
    <w:p w14:paraId="378B6FF4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przyjęciu i zarejestrowaniu szkody nie później niż w ciągu 3 dni roboczych od daty zgłoszenia, </w:t>
      </w:r>
    </w:p>
    <w:p w14:paraId="7B52C39F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informowania pełnomocnika Zamawiającego o wykazie dokumentów i/lub informacji niezbędnych do ustalenia odpowiedzialności i wysokości szkody nie później niż w ciągu 7 dni od daty zgłoszenia, </w:t>
      </w:r>
    </w:p>
    <w:p w14:paraId="31279EC0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udzielanie odpowiedzi w ciągu 3 dni roboczych na pytania dotyczące likwidacji szkód Zamawiającego wysyłane przez pełnomocnika Zamawiającego,</w:t>
      </w:r>
    </w:p>
    <w:p w14:paraId="58020C7B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informowania pełnomocnika Zamawiającego o etapie likwidacji szkody nie później niż w ciągu 30 dni od daty zgłoszenia, a w przypadku gdy postępowanie nie może być zakończone w ciągu 30 dni – podanie przyczyny, wskazanie brakujących dokumentów, informacji i wyjaśnień,</w:t>
      </w:r>
    </w:p>
    <w:p w14:paraId="61A5B7A1" w14:textId="77777777" w:rsidR="006F373F" w:rsidRPr="007D791F" w:rsidRDefault="006F373F" w:rsidP="00EE74D7">
      <w:pPr>
        <w:numPr>
          <w:ilvl w:val="0"/>
          <w:numId w:val="19"/>
        </w:numPr>
        <w:tabs>
          <w:tab w:val="left" w:pos="709"/>
        </w:tabs>
        <w:suppressAutoHyphens/>
        <w:ind w:left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pisemnego informowania Zamawiającego do wiadomości pełnomocnika Zamawiającego o decyzji kończącej postępowanie. </w:t>
      </w:r>
    </w:p>
    <w:p w14:paraId="2D827960" w14:textId="77777777" w:rsidR="006F373F" w:rsidRPr="007D791F" w:rsidRDefault="006F373F" w:rsidP="006635FF">
      <w:pPr>
        <w:numPr>
          <w:ilvl w:val="0"/>
          <w:numId w:val="50"/>
        </w:numPr>
        <w:tabs>
          <w:tab w:val="left" w:pos="284"/>
        </w:tabs>
        <w:suppressAutoHyphens/>
        <w:ind w:left="284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 przypadku uznania odpowiedzialności za szkodę w mieniu Zamawiającego Wykonawca zobowiązuje się do wypłaty kwoty bezspornej odszkodowania na rzecz Zamawiającego w terminie 30 dni od zgłoszenia szkody, zgodnie z art. 817 k.c.</w:t>
      </w:r>
    </w:p>
    <w:p w14:paraId="01772235" w14:textId="77777777" w:rsidR="00FB76CC" w:rsidRPr="00F62090" w:rsidRDefault="00FB76CC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Wykonawca </w:t>
      </w:r>
      <w:r w:rsidRPr="00F62090">
        <w:rPr>
          <w:rFonts w:ascii="Tahoma" w:hAnsi="Tahoma" w:cs="Tahoma"/>
        </w:rPr>
        <w:t xml:space="preserve">rozpatrzy reklamacje (odwołanie) złożoną przez Zamawiającego lub za pośrednictwem pełnomocnika Zamawiającego w ciągu 30 dni od jej otrzymania. W szczególnie skomplikowanych przypadkach, uniemożliwiających rozpatrzenie reklamacji i udzielenie odpowiedzi w terminie 30 dni, </w:t>
      </w:r>
      <w:r w:rsidRPr="00F62090">
        <w:rPr>
          <w:rFonts w:ascii="Tahoma" w:hAnsi="Tahoma" w:cs="Tahoma"/>
        </w:rPr>
        <w:lastRenderedPageBreak/>
        <w:t>Wykonawca przed upływem ww. terminu wyjaśnia Zamawiającemu przyczynę opóźnienia, wskazuje okoliczności, które muszą zostać ustalone dla rozpatrzenia sprawy oraz określa przewidywany termin rozpatrzenia reklamacji (odwołania) i udzielenia odpowiedzi, który nie może przekroczyć 60 dni od dnia otrzymania reklamacji.</w:t>
      </w:r>
    </w:p>
    <w:p w14:paraId="526805EC" w14:textId="77777777" w:rsidR="00FB76CC" w:rsidRPr="00F62090" w:rsidRDefault="00FB76CC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>Jeżeli Wykonawca nie udzieli odpowiedzi na reklamację (odwołanie) w terminach, o których mowa w ust. 3 uważa się, że uznał on reklamację.</w:t>
      </w:r>
    </w:p>
    <w:p w14:paraId="7BB81130" w14:textId="77777777" w:rsidR="006F373F" w:rsidRPr="00F62090" w:rsidRDefault="006F373F" w:rsidP="006635FF">
      <w:pPr>
        <w:numPr>
          <w:ilvl w:val="0"/>
          <w:numId w:val="50"/>
        </w:numPr>
        <w:tabs>
          <w:tab w:val="left" w:pos="284"/>
        </w:tabs>
        <w:suppressAutoHyphens/>
        <w:jc w:val="both"/>
        <w:rPr>
          <w:rFonts w:ascii="Tahoma" w:hAnsi="Tahoma" w:cs="Tahoma"/>
        </w:rPr>
      </w:pPr>
      <w:r w:rsidRPr="00F62090">
        <w:rPr>
          <w:rFonts w:ascii="Tahoma" w:hAnsi="Tahoma" w:cs="Tahoma"/>
        </w:rPr>
        <w:t xml:space="preserve">W przypadku kontaktów Wykonawcy z pełnomocnikiem Zamawiającego dopuszczalna jest forma kontaktowania za pośrednictwem poczty elektronicznej pod adresem: </w:t>
      </w:r>
      <w:hyperlink r:id="rId10" w:history="1">
        <w:r w:rsidRPr="00F62090">
          <w:rPr>
            <w:rStyle w:val="Hipercze"/>
            <w:rFonts w:ascii="Tahoma" w:hAnsi="Tahoma" w:cs="Tahoma"/>
          </w:rPr>
          <w:t>szkody@maximus-broker.pl</w:t>
        </w:r>
      </w:hyperlink>
      <w:r w:rsidRPr="00F62090">
        <w:rPr>
          <w:rFonts w:ascii="Tahoma" w:hAnsi="Tahoma" w:cs="Tahoma"/>
        </w:rPr>
        <w:t>.</w:t>
      </w:r>
    </w:p>
    <w:p w14:paraId="5F785DAA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27AE2D15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6</w:t>
      </w:r>
    </w:p>
    <w:p w14:paraId="60044ECD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t>Za udzieloną ochronę Zamawiający zapłaci składkę ubezpieczeniową w łącznej wysokości ................................................. zł (słownie złotych ....................................................................................................).</w:t>
      </w:r>
    </w:p>
    <w:p w14:paraId="204FF5F3" w14:textId="77777777" w:rsidR="006F373F" w:rsidRPr="007D791F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</w:p>
    <w:p w14:paraId="369B3F33" w14:textId="77777777" w:rsidR="006F373F" w:rsidRPr="007D791F" w:rsidRDefault="006F373F" w:rsidP="006F373F">
      <w:pPr>
        <w:pStyle w:val="Tekstpodstawowywcity"/>
        <w:ind w:left="0"/>
        <w:jc w:val="center"/>
        <w:rPr>
          <w:rFonts w:ascii="Tahoma" w:hAnsi="Tahoma" w:cs="Tahoma"/>
          <w:b w:val="0"/>
          <w:sz w:val="20"/>
          <w:u w:val="none"/>
        </w:rPr>
      </w:pPr>
      <w:r w:rsidRPr="007D791F">
        <w:rPr>
          <w:rFonts w:ascii="Tahoma" w:hAnsi="Tahoma" w:cs="Tahoma"/>
          <w:b w:val="0"/>
          <w:sz w:val="20"/>
          <w:u w:val="none"/>
        </w:rPr>
        <w:sym w:font="Times New Roman" w:char="00A7"/>
      </w:r>
      <w:r w:rsidRPr="007D791F">
        <w:rPr>
          <w:rFonts w:ascii="Tahoma" w:hAnsi="Tahoma" w:cs="Tahoma"/>
          <w:b w:val="0"/>
          <w:sz w:val="20"/>
          <w:u w:val="none"/>
        </w:rPr>
        <w:t xml:space="preserve"> 7</w:t>
      </w:r>
    </w:p>
    <w:p w14:paraId="7CD44BC9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Zamawiający zapłaci składkę ubezpieczeniową zgodnie z poniższym harmonogramem:</w:t>
      </w:r>
    </w:p>
    <w:p w14:paraId="776C4A10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</w:t>
      </w:r>
    </w:p>
    <w:p w14:paraId="23D4F33D" w14:textId="10C12E0C" w:rsidR="003D38EE" w:rsidRDefault="006F373F" w:rsidP="00533C1D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…………………..</w:t>
      </w:r>
    </w:p>
    <w:p w14:paraId="250A17DC" w14:textId="77777777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8</w:t>
      </w:r>
    </w:p>
    <w:p w14:paraId="0F4207D3" w14:textId="77777777" w:rsidR="006F373F" w:rsidRPr="003D38EE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W obsłudze ubezpieczeń zawartych w wyniku przeprowadzonego postępowania pośredniczyć będzie Broker </w:t>
      </w:r>
      <w:r w:rsidRPr="003D38EE">
        <w:rPr>
          <w:rFonts w:ascii="Tahoma" w:hAnsi="Tahoma" w:cs="Tahoma"/>
        </w:rPr>
        <w:t>ubezpieczeniowy Zamawiającego – Maximus Broker sp.  z o.o. wynagradzany prowizyjnie przez Wykonawcę według zwyczajowo przyjętych stawek za cały okres ubezpieczenia wynikający z niniejszej umowy.</w:t>
      </w:r>
    </w:p>
    <w:p w14:paraId="7332E644" w14:textId="77777777" w:rsidR="006F373F" w:rsidRPr="003D38EE" w:rsidRDefault="006F373F" w:rsidP="006F373F">
      <w:pPr>
        <w:jc w:val="center"/>
        <w:rPr>
          <w:rFonts w:ascii="Tahoma" w:hAnsi="Tahoma" w:cs="Tahoma"/>
        </w:rPr>
      </w:pPr>
    </w:p>
    <w:p w14:paraId="02B8BCE3" w14:textId="77777777" w:rsidR="00BC0542" w:rsidRPr="00533C1D" w:rsidRDefault="00BC0542" w:rsidP="00BC0542">
      <w:pPr>
        <w:jc w:val="center"/>
        <w:rPr>
          <w:rFonts w:ascii="Tahoma" w:hAnsi="Tahoma" w:cs="Tahoma"/>
        </w:rPr>
      </w:pPr>
      <w:r w:rsidRPr="00533C1D">
        <w:rPr>
          <w:rFonts w:ascii="Tahoma" w:hAnsi="Tahoma" w:cs="Tahoma"/>
        </w:rPr>
        <w:t>§ 9</w:t>
      </w:r>
    </w:p>
    <w:p w14:paraId="0432FF73" w14:textId="4DBDB0EE" w:rsidR="00BC0542" w:rsidRPr="00533C1D" w:rsidRDefault="00BC0542" w:rsidP="00BC0542">
      <w:pPr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1. W sprawach nieuregulowanych niniejszą umową, SIWZ i ofertą Wykonawcy, zastosowanie mają przepisy Ustawy z dnia 23 kwietnia 1964 r. - Kodeks cywilny (</w:t>
      </w:r>
      <w:r w:rsidR="00095E1D" w:rsidRPr="00533C1D">
        <w:rPr>
          <w:rFonts w:ascii="Tahoma" w:hAnsi="Tahoma" w:cs="Tahoma"/>
        </w:rPr>
        <w:t>Dz.U. z 2019, poz. 1145 z późn. zm.</w:t>
      </w:r>
      <w:r w:rsidRPr="00533C1D">
        <w:rPr>
          <w:rFonts w:ascii="Tahoma" w:hAnsi="Tahoma" w:cs="Tahoma"/>
        </w:rPr>
        <w:t>) zwany dale Kodeksem cywilnym, Ustawy z dnia 11 września 2015 r. o działalności ubezpieczeniowej i reasekuracyjnej (Dz. U. z 201</w:t>
      </w:r>
      <w:r w:rsidR="007544DA" w:rsidRPr="00533C1D">
        <w:rPr>
          <w:rFonts w:ascii="Tahoma" w:hAnsi="Tahoma" w:cs="Tahoma"/>
        </w:rPr>
        <w:t>9</w:t>
      </w:r>
      <w:r w:rsidRPr="00533C1D">
        <w:rPr>
          <w:rFonts w:ascii="Tahoma" w:hAnsi="Tahoma" w:cs="Tahoma"/>
        </w:rPr>
        <w:t xml:space="preserve"> r. poz. </w:t>
      </w:r>
      <w:r w:rsidR="007544DA" w:rsidRPr="00533C1D">
        <w:rPr>
          <w:rFonts w:ascii="Tahoma" w:hAnsi="Tahoma" w:cs="Tahoma"/>
        </w:rPr>
        <w:t>381</w:t>
      </w:r>
      <w:r w:rsidRPr="00533C1D">
        <w:rPr>
          <w:rFonts w:ascii="Tahoma" w:hAnsi="Tahoma" w:cs="Tahoma"/>
        </w:rPr>
        <w:t>)</w:t>
      </w:r>
      <w:r w:rsidR="003A5368" w:rsidRPr="00533C1D">
        <w:rPr>
          <w:rFonts w:ascii="Tahoma" w:hAnsi="Tahoma" w:cs="Tahoma"/>
        </w:rPr>
        <w:t>, Ustawy z dnia 15 grudnia 2017 r. o dystrybucji ubezpieczeń (</w:t>
      </w:r>
      <w:r w:rsidR="00533C1D" w:rsidRPr="00533C1D">
        <w:rPr>
          <w:rFonts w:ascii="Tahoma" w:hAnsi="Tahoma" w:cs="Tahoma"/>
        </w:rPr>
        <w:t>Dz. U z 2019 r., poz. 1881)</w:t>
      </w:r>
      <w:r w:rsidRPr="00533C1D">
        <w:rPr>
          <w:rFonts w:ascii="Tahoma" w:hAnsi="Tahoma" w:cs="Tahoma"/>
        </w:rPr>
        <w:t xml:space="preserve"> oraz postanowienia OWU tj.:</w:t>
      </w:r>
    </w:p>
    <w:p w14:paraId="337E8DFC" w14:textId="77777777" w:rsidR="006F373F" w:rsidRPr="00533C1D" w:rsidRDefault="006F373F" w:rsidP="006F373F">
      <w:pPr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1)  ..............................................................................................................</w:t>
      </w:r>
    </w:p>
    <w:p w14:paraId="1919D7A7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3D38EE">
        <w:rPr>
          <w:rFonts w:ascii="Tahoma" w:hAnsi="Tahoma" w:cs="Tahoma"/>
        </w:rPr>
        <w:t>2)  ..............................................................................................................</w:t>
      </w:r>
    </w:p>
    <w:p w14:paraId="0F72E778" w14:textId="77777777" w:rsidR="006F373F" w:rsidRPr="007D791F" w:rsidRDefault="006F373F" w:rsidP="006F373F">
      <w:pPr>
        <w:rPr>
          <w:rFonts w:ascii="Tahoma" w:hAnsi="Tahoma" w:cs="Tahoma"/>
        </w:rPr>
      </w:pPr>
    </w:p>
    <w:p w14:paraId="50355A31" w14:textId="5E1035E9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2. Zapisy ww. OWU mają zastosowanie, o ile nie są sprzeczne z zapisami </w:t>
      </w:r>
      <w:r w:rsidR="00414103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 xml:space="preserve"> oraz przepisów przywołanych </w:t>
      </w:r>
      <w:r w:rsidR="00414103">
        <w:rPr>
          <w:rFonts w:ascii="Tahoma" w:hAnsi="Tahoma" w:cs="Tahoma"/>
        </w:rPr>
        <w:br/>
      </w:r>
      <w:r w:rsidRPr="007D791F">
        <w:rPr>
          <w:rFonts w:ascii="Tahoma" w:hAnsi="Tahoma" w:cs="Tahoma"/>
        </w:rPr>
        <w:t>w ust. 1.</w:t>
      </w:r>
    </w:p>
    <w:p w14:paraId="29D1E6DD" w14:textId="77777777" w:rsidR="006F373F" w:rsidRPr="00533C1D" w:rsidRDefault="006F373F" w:rsidP="006F373F">
      <w:pPr>
        <w:jc w:val="center"/>
        <w:rPr>
          <w:rFonts w:ascii="Tahoma" w:hAnsi="Tahoma" w:cs="Tahoma"/>
        </w:rPr>
      </w:pPr>
      <w:r w:rsidRPr="00533C1D">
        <w:rPr>
          <w:rFonts w:ascii="Tahoma" w:hAnsi="Tahoma" w:cs="Tahoma"/>
        </w:rPr>
        <w:sym w:font="Times New Roman" w:char="00A7"/>
      </w:r>
      <w:r w:rsidRPr="00533C1D">
        <w:rPr>
          <w:rFonts w:ascii="Tahoma" w:hAnsi="Tahoma" w:cs="Tahoma"/>
        </w:rPr>
        <w:t xml:space="preserve"> 10</w:t>
      </w:r>
    </w:p>
    <w:p w14:paraId="22522A98" w14:textId="77777777" w:rsidR="00533C1D" w:rsidRPr="00533C1D" w:rsidRDefault="00533C1D" w:rsidP="00533C1D">
      <w:pPr>
        <w:ind w:left="426" w:hanging="426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1. Zamawiającemu przysługuje prawo odstąpienia od umowy w następujących sytuacjach:</w:t>
      </w:r>
    </w:p>
    <w:p w14:paraId="4538C769" w14:textId="77777777" w:rsidR="00533C1D" w:rsidRPr="00533C1D" w:rsidRDefault="00533C1D" w:rsidP="00533C1D">
      <w:pPr>
        <w:numPr>
          <w:ilvl w:val="0"/>
          <w:numId w:val="87"/>
        </w:numPr>
        <w:tabs>
          <w:tab w:val="clear" w:pos="1440"/>
        </w:tabs>
        <w:ind w:left="709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w razie zaistnienia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2E46D7D8" w14:textId="77777777" w:rsidR="00533C1D" w:rsidRPr="00533C1D" w:rsidRDefault="00533C1D" w:rsidP="00533C1D">
      <w:pPr>
        <w:numPr>
          <w:ilvl w:val="0"/>
          <w:numId w:val="87"/>
        </w:numPr>
        <w:tabs>
          <w:tab w:val="clear" w:pos="1440"/>
          <w:tab w:val="num" w:pos="709"/>
        </w:tabs>
        <w:ind w:left="709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Wykonawca nie rozpoczął realizacji zamówienia bez uzasadnionych przyczyn oraz nie kontynuuje ich pomimo wezwania Zamawiającego na piśmie,</w:t>
      </w:r>
    </w:p>
    <w:p w14:paraId="6ED344FE" w14:textId="77777777" w:rsidR="00533C1D" w:rsidRPr="00533C1D" w:rsidRDefault="00533C1D" w:rsidP="00533C1D">
      <w:pPr>
        <w:numPr>
          <w:ilvl w:val="0"/>
          <w:numId w:val="87"/>
        </w:numPr>
        <w:tabs>
          <w:tab w:val="clear" w:pos="1440"/>
          <w:tab w:val="num" w:pos="709"/>
        </w:tabs>
        <w:ind w:left="709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 xml:space="preserve">Wykonawca rozpoczął procedurę likwidacji, </w:t>
      </w:r>
    </w:p>
    <w:p w14:paraId="3A0AC813" w14:textId="2C1BB578" w:rsidR="00533C1D" w:rsidRPr="00533C1D" w:rsidRDefault="00533C1D" w:rsidP="00533C1D">
      <w:pPr>
        <w:ind w:left="426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>4) w pozostałych przypadkach przewidzianych w Kodeksie Cywilnym</w:t>
      </w:r>
    </w:p>
    <w:p w14:paraId="4AAA47DC" w14:textId="77777777" w:rsidR="00533C1D" w:rsidRPr="00533C1D" w:rsidRDefault="00533C1D" w:rsidP="00D932A5">
      <w:pPr>
        <w:numPr>
          <w:ilvl w:val="1"/>
          <w:numId w:val="88"/>
        </w:numPr>
        <w:tabs>
          <w:tab w:val="clear" w:pos="1440"/>
        </w:tabs>
        <w:ind w:left="426"/>
        <w:jc w:val="both"/>
        <w:rPr>
          <w:rFonts w:ascii="Tahoma" w:hAnsi="Tahoma" w:cs="Tahoma"/>
        </w:rPr>
      </w:pPr>
      <w:r w:rsidRPr="00533C1D">
        <w:rPr>
          <w:rFonts w:ascii="Tahoma" w:hAnsi="Tahoma" w:cs="Tahoma"/>
        </w:rPr>
        <w:t xml:space="preserve">Odstąpienie od umowy powinno nastąpić w formie pisemnej pod rygorem nieważności takiego oświadczenia </w:t>
      </w:r>
      <w:r w:rsidRPr="00533C1D">
        <w:rPr>
          <w:rFonts w:ascii="Tahoma" w:hAnsi="Tahoma" w:cs="Tahoma"/>
        </w:rPr>
        <w:br/>
        <w:t>i powinno zawierać uzasadnienie.</w:t>
      </w:r>
    </w:p>
    <w:p w14:paraId="773C2147" w14:textId="77777777" w:rsidR="0022763A" w:rsidRPr="00533C1D" w:rsidRDefault="0022763A" w:rsidP="0022763A">
      <w:pPr>
        <w:ind w:left="426"/>
        <w:jc w:val="both"/>
        <w:rPr>
          <w:rFonts w:ascii="Tahoma" w:hAnsi="Tahoma" w:cs="Tahoma"/>
        </w:rPr>
      </w:pPr>
    </w:p>
    <w:p w14:paraId="1B993535" w14:textId="77777777" w:rsidR="006F373F" w:rsidRPr="00CB1066" w:rsidRDefault="006F373F" w:rsidP="006F373F">
      <w:pPr>
        <w:jc w:val="center"/>
        <w:rPr>
          <w:rFonts w:ascii="Tahoma" w:hAnsi="Tahoma" w:cs="Tahoma"/>
        </w:rPr>
      </w:pPr>
      <w:r w:rsidRPr="00CB1066">
        <w:rPr>
          <w:rFonts w:ascii="Tahoma" w:hAnsi="Tahoma" w:cs="Tahoma"/>
        </w:rPr>
        <w:fldChar w:fldCharType="begin"/>
      </w:r>
      <w:r w:rsidRPr="00CB1066">
        <w:rPr>
          <w:rFonts w:ascii="Tahoma" w:hAnsi="Tahoma" w:cs="Tahoma"/>
        </w:rPr>
        <w:instrText>\SYMBOL 167 \f "Times New Roman CE"</w:instrText>
      </w:r>
      <w:r w:rsidRPr="00CB1066">
        <w:rPr>
          <w:rFonts w:ascii="Tahoma" w:hAnsi="Tahoma" w:cs="Tahoma"/>
        </w:rPr>
        <w:fldChar w:fldCharType="end"/>
      </w:r>
      <w:r w:rsidRPr="00CB1066">
        <w:rPr>
          <w:rFonts w:ascii="Tahoma" w:hAnsi="Tahoma" w:cs="Tahoma"/>
        </w:rPr>
        <w:t xml:space="preserve"> 11</w:t>
      </w:r>
    </w:p>
    <w:p w14:paraId="5F9AF251" w14:textId="77777777" w:rsidR="006F373F" w:rsidRPr="00CB1066" w:rsidRDefault="006F373F" w:rsidP="006635FF">
      <w:pPr>
        <w:numPr>
          <w:ilvl w:val="0"/>
          <w:numId w:val="63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Zakazuje się zmian postanowień niniejszej umowy w stosunku do treści oferty, na podstawie której dokonano wyboru Wykonawcy, chyba że zachodzi co najmniej jedna z okoliczności określonych w art. 144 ust. 1 Ustawy PZP.</w:t>
      </w:r>
    </w:p>
    <w:p w14:paraId="564EF2E1" w14:textId="77777777" w:rsidR="006F373F" w:rsidRPr="00CB1066" w:rsidRDefault="006F373F" w:rsidP="006635FF">
      <w:pPr>
        <w:numPr>
          <w:ilvl w:val="0"/>
          <w:numId w:val="63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Zmiana postanowień niniejszej umowy może być dokonana przez obie strony w formie pisemnej w drodze aneksu do niniejszej umowy, pod rygorem nieważności takiej zmiany.</w:t>
      </w:r>
    </w:p>
    <w:p w14:paraId="00636168" w14:textId="77777777" w:rsidR="006F373F" w:rsidRPr="00CB1066" w:rsidRDefault="006F373F" w:rsidP="006F373F">
      <w:pPr>
        <w:jc w:val="center"/>
        <w:rPr>
          <w:rFonts w:ascii="Tahoma" w:hAnsi="Tahoma" w:cs="Tahoma"/>
        </w:rPr>
      </w:pPr>
      <w:r w:rsidRPr="00CB1066">
        <w:rPr>
          <w:rFonts w:ascii="Tahoma" w:hAnsi="Tahoma" w:cs="Tahoma"/>
        </w:rPr>
        <w:sym w:font="Times New Roman" w:char="00A7"/>
      </w:r>
      <w:r w:rsidRPr="00CB1066">
        <w:rPr>
          <w:rFonts w:ascii="Tahoma" w:hAnsi="Tahoma" w:cs="Tahoma"/>
        </w:rPr>
        <w:t xml:space="preserve"> 12</w:t>
      </w:r>
    </w:p>
    <w:p w14:paraId="7F9C7F96" w14:textId="77777777" w:rsidR="006F373F" w:rsidRPr="00CB1066" w:rsidRDefault="006F373F" w:rsidP="006F373F">
      <w:pPr>
        <w:ind w:left="284"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 xml:space="preserve">Zgodnie z art. 144 ust. 1 pkt. 1 Ustawy PZP Zamawiający przewiduje możliwość wprowadzenia niżej wymienionych zmian postanowień niniejszej umowy w stosunku do treści oferty, na podstawie której dokonano wyboru Wykonawcy: </w:t>
      </w:r>
    </w:p>
    <w:p w14:paraId="31D78F29" w14:textId="77777777" w:rsidR="006F373F" w:rsidRPr="00CB1066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zmiany terminów płatności, wysokości i liczby rat s</w:t>
      </w:r>
      <w:r w:rsidRPr="007D791F">
        <w:rPr>
          <w:rFonts w:ascii="Tahoma" w:hAnsi="Tahoma" w:cs="Tahoma"/>
        </w:rPr>
        <w:t xml:space="preserve">kładki – taka zmiana zostanie dokonana, bez dodatkowej zwyżki składki, na pisemny wniosek Zamawiającego złożony przed upływem terminu </w:t>
      </w:r>
      <w:r w:rsidRPr="007D791F">
        <w:rPr>
          <w:rFonts w:ascii="Tahoma" w:hAnsi="Tahoma" w:cs="Tahoma"/>
        </w:rPr>
        <w:lastRenderedPageBreak/>
        <w:t xml:space="preserve">płatności składki przewidzianym w umowie oraz </w:t>
      </w:r>
      <w:r w:rsidRPr="00CB1066">
        <w:rPr>
          <w:rFonts w:ascii="Tahoma" w:hAnsi="Tahoma" w:cs="Tahoma"/>
        </w:rPr>
        <w:t>dokumentach ubezpieczenia po uprzedniej zgodzie Wykonawcy;</w:t>
      </w:r>
    </w:p>
    <w:p w14:paraId="359BEEE3" w14:textId="77777777" w:rsidR="006F373F" w:rsidRPr="007D791F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CB1066">
        <w:rPr>
          <w:rFonts w:ascii="Tahoma" w:hAnsi="Tahoma" w:cs="Tahoma"/>
        </w:rPr>
        <w:t>zmiany wysokości składki lub raty składki w ubezpieczeniu następstw nieszczęśliwych wypadków    ubezpieczenia – w przypadku zmiany liczby osób ubezpieczonych oraz wysokości sumy ubezpieczenia na osobę w okresie ubezpieczenia. Składka będzie rozliczana zgod</w:t>
      </w:r>
      <w:r w:rsidRPr="007D791F">
        <w:rPr>
          <w:rFonts w:ascii="Tahoma" w:hAnsi="Tahoma" w:cs="Tahoma"/>
        </w:rPr>
        <w:t xml:space="preserve">nie z, określonymi w </w:t>
      </w:r>
      <w:r w:rsidR="00D348E2">
        <w:rPr>
          <w:rFonts w:ascii="Tahoma" w:hAnsi="Tahoma" w:cs="Tahoma"/>
        </w:rPr>
        <w:t>SIWZ</w:t>
      </w:r>
      <w:r w:rsidRPr="007D791F">
        <w:rPr>
          <w:rFonts w:ascii="Tahoma" w:hAnsi="Tahoma" w:cs="Tahoma"/>
        </w:rPr>
        <w:t>, zapisami klauzuli warunków i taryf;</w:t>
      </w:r>
    </w:p>
    <w:p w14:paraId="3A284FE2" w14:textId="36E9F66E" w:rsidR="006F373F" w:rsidRPr="007D791F" w:rsidRDefault="006F373F" w:rsidP="006635FF">
      <w:pPr>
        <w:numPr>
          <w:ilvl w:val="0"/>
          <w:numId w:val="48"/>
        </w:numPr>
        <w:ind w:right="-1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zmiany wysokości składki w przypadku wprowadzenia na usługi ubezpieczeniowe podatku od towarów i usług (VAT) lub zmiany stawki tego podatku, jeżeli będzie miał zastosowanie do usług ubezpieczeniowych. Składka ulega podwyższeniu o</w:t>
      </w:r>
      <w:r w:rsidR="003D38EE">
        <w:rPr>
          <w:rFonts w:ascii="Tahoma" w:hAnsi="Tahoma" w:cs="Tahoma"/>
        </w:rPr>
        <w:t xml:space="preserve"> kwotę naliczonego podatku VAT;</w:t>
      </w:r>
    </w:p>
    <w:p w14:paraId="3E0DDDBC" w14:textId="77777777" w:rsidR="006F373F" w:rsidRPr="00ED0AC5" w:rsidRDefault="006F373F" w:rsidP="006635FF">
      <w:pPr>
        <w:numPr>
          <w:ilvl w:val="0"/>
          <w:numId w:val="48"/>
        </w:numPr>
        <w:tabs>
          <w:tab w:val="num" w:pos="1134"/>
        </w:tabs>
        <w:ind w:right="-1"/>
        <w:jc w:val="both"/>
        <w:rPr>
          <w:rFonts w:ascii="Tahoma" w:hAnsi="Tahoma" w:cs="Tahoma"/>
        </w:rPr>
      </w:pPr>
      <w:r w:rsidRPr="00ED0AC5">
        <w:rPr>
          <w:rFonts w:ascii="Tahoma" w:hAnsi="Tahoma" w:cs="Tahoma"/>
        </w:rPr>
        <w:t>korzystnej dla Zamawiającego zmiany zakresu ubezpieczenia wynikające ze zmian OWU Wykonawcy oraz wprowadzenia nowych klauzul za zgodą Zamawiającego i Wykonawcy bez dodatkowej zwyżki składki;</w:t>
      </w:r>
    </w:p>
    <w:p w14:paraId="35005AC0" w14:textId="77777777" w:rsidR="006F373F" w:rsidRPr="00ED0AC5" w:rsidRDefault="006F373F" w:rsidP="006635FF">
      <w:pPr>
        <w:numPr>
          <w:ilvl w:val="0"/>
          <w:numId w:val="48"/>
        </w:numPr>
        <w:ind w:left="709" w:right="-1"/>
        <w:jc w:val="both"/>
        <w:rPr>
          <w:rFonts w:ascii="Tahoma" w:hAnsi="Tahoma" w:cs="Tahoma"/>
        </w:rPr>
      </w:pPr>
      <w:r w:rsidRPr="00ED0AC5">
        <w:rPr>
          <w:rFonts w:ascii="Tahoma" w:hAnsi="Tahoma" w:cs="Tahoma"/>
        </w:rPr>
        <w:t>zmiany zakresu ubezpieczenia wynikająca ze zmian przepisów prawnych.</w:t>
      </w:r>
    </w:p>
    <w:p w14:paraId="69A64F57" w14:textId="77777777" w:rsidR="006F373F" w:rsidRPr="00ED0AC5" w:rsidRDefault="006F373F" w:rsidP="006F373F">
      <w:pPr>
        <w:jc w:val="center"/>
        <w:rPr>
          <w:rFonts w:ascii="Tahoma" w:hAnsi="Tahoma" w:cs="Tahoma"/>
        </w:rPr>
      </w:pPr>
    </w:p>
    <w:p w14:paraId="46ECFF24" w14:textId="0C6317D2" w:rsidR="006F373F" w:rsidRPr="00ED0AC5" w:rsidRDefault="006F373F" w:rsidP="006F373F">
      <w:pPr>
        <w:jc w:val="center"/>
        <w:rPr>
          <w:rFonts w:ascii="Tahoma" w:hAnsi="Tahoma" w:cs="Tahoma"/>
        </w:rPr>
      </w:pPr>
      <w:r w:rsidRPr="00ED0AC5">
        <w:rPr>
          <w:rFonts w:ascii="Tahoma" w:hAnsi="Tahoma" w:cs="Tahoma"/>
        </w:rPr>
        <w:sym w:font="Times New Roman" w:char="00A7"/>
      </w:r>
      <w:r w:rsidRPr="00ED0AC5">
        <w:rPr>
          <w:rFonts w:ascii="Tahoma" w:hAnsi="Tahoma" w:cs="Tahoma"/>
        </w:rPr>
        <w:t xml:space="preserve"> 1</w:t>
      </w:r>
      <w:r w:rsidR="00993FDB" w:rsidRPr="00ED0AC5">
        <w:rPr>
          <w:rFonts w:ascii="Tahoma" w:hAnsi="Tahoma" w:cs="Tahoma"/>
        </w:rPr>
        <w:t>3</w:t>
      </w:r>
    </w:p>
    <w:p w14:paraId="0D04D482" w14:textId="77777777" w:rsidR="006F373F" w:rsidRPr="00ED0AC5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1. Dane osoby/osób wyznaczonej/ych przez Wykonawcę do współpracy z Zamawiającym w okresie realizacji Zamówienia w zakresie czynności administracyjnych związanych z bieżącą obsługą (np. wystawianie dokumentów ubezpieczenia, wyjaśnianie płatności składek, przygotowywanie zaświadczeń):</w:t>
      </w:r>
    </w:p>
    <w:p w14:paraId="0D593D32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Imię i nazwisko: ……………………</w:t>
      </w:r>
    </w:p>
    <w:p w14:paraId="338D62F5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Nr telefonu: …………………….</w:t>
      </w:r>
    </w:p>
    <w:p w14:paraId="521A28E5" w14:textId="77777777" w:rsidR="006F373F" w:rsidRPr="00ED0AC5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509FB581" w14:textId="77777777" w:rsidR="006F373F" w:rsidRPr="00F62090" w:rsidRDefault="006F373F" w:rsidP="006F373F">
      <w:pPr>
        <w:pStyle w:val="Akapitzlist"/>
        <w:tabs>
          <w:tab w:val="left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D0AC5">
        <w:rPr>
          <w:rFonts w:ascii="Tahoma" w:hAnsi="Tahoma" w:cs="Tahoma"/>
          <w:sz w:val="20"/>
          <w:szCs w:val="20"/>
        </w:rPr>
        <w:t xml:space="preserve">2. Dane osoby/osób wyznaczonej/ych przez Wykonawcę do współpracy z Zamawiającym w okresie realizacji Zamówienia w </w:t>
      </w:r>
      <w:r w:rsidR="00BC0542" w:rsidRPr="00ED0AC5">
        <w:rPr>
          <w:rFonts w:ascii="Tahoma" w:hAnsi="Tahoma" w:cs="Tahoma"/>
          <w:sz w:val="20"/>
          <w:szCs w:val="20"/>
        </w:rPr>
        <w:t>zakresie nadzoru procesu obsługi i likwidacji szkód:</w:t>
      </w:r>
    </w:p>
    <w:p w14:paraId="1A02E750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Imię i nazwisko: ……………………</w:t>
      </w:r>
    </w:p>
    <w:p w14:paraId="7C70AC8B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Nr telefonu: …………………….</w:t>
      </w:r>
    </w:p>
    <w:p w14:paraId="09985174" w14:textId="77777777" w:rsidR="006F373F" w:rsidRPr="00F62090" w:rsidRDefault="006F373F" w:rsidP="006F373F">
      <w:pPr>
        <w:pStyle w:val="Akapitzlist"/>
        <w:tabs>
          <w:tab w:val="left" w:pos="284"/>
        </w:tabs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Adres poczty elektronicznej: …………………….</w:t>
      </w:r>
    </w:p>
    <w:p w14:paraId="3379737B" w14:textId="77777777" w:rsidR="006F373F" w:rsidRPr="00F62090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W przypadku zmiany osób wskazanych ust. 1 lub ust. 2 lub ich danych kontaktowych Wykonawca zobowiązanych jest do poinformowania Zamawiającego o tej zmianie w terminie 14 dni od tej zmiany.</w:t>
      </w:r>
    </w:p>
    <w:p w14:paraId="55501331" w14:textId="77777777" w:rsidR="006F373F" w:rsidRPr="00F62090" w:rsidRDefault="006F373F" w:rsidP="006635FF">
      <w:pPr>
        <w:pStyle w:val="Akapitzlist"/>
        <w:numPr>
          <w:ilvl w:val="0"/>
          <w:numId w:val="62"/>
        </w:numPr>
        <w:tabs>
          <w:tab w:val="clear" w:pos="502"/>
          <w:tab w:val="left" w:pos="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62090">
        <w:rPr>
          <w:rFonts w:ascii="Tahoma" w:hAnsi="Tahoma" w:cs="Tahoma"/>
          <w:sz w:val="20"/>
          <w:szCs w:val="20"/>
        </w:rPr>
        <w:t>Zmiana, o której mowa w ust. 3 nie wymaga aneksu do umowy.</w:t>
      </w:r>
    </w:p>
    <w:p w14:paraId="7BFD3303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3B9AEFBA" w14:textId="13574AC4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>§ 1</w:t>
      </w:r>
      <w:r w:rsidR="00993FDB">
        <w:rPr>
          <w:rFonts w:ascii="Tahoma" w:hAnsi="Tahoma" w:cs="Tahoma"/>
        </w:rPr>
        <w:t>4</w:t>
      </w:r>
    </w:p>
    <w:p w14:paraId="41EB934E" w14:textId="4381827E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Integralną częścią niniejszej umowy jest program ubezpieczenia Zamawiająceg</w:t>
      </w:r>
      <w:r w:rsidR="00533C1D">
        <w:rPr>
          <w:rFonts w:ascii="Tahoma" w:hAnsi="Tahoma" w:cs="Tahoma"/>
        </w:rPr>
        <w:t>o wraz z klauzulami dodatkowymi,</w:t>
      </w:r>
      <w:r w:rsidRPr="007D791F">
        <w:rPr>
          <w:rFonts w:ascii="Tahoma" w:hAnsi="Tahoma" w:cs="Tahoma"/>
        </w:rPr>
        <w:br/>
        <w:t>stanowiąc</w:t>
      </w:r>
      <w:r w:rsidR="00533C1D">
        <w:rPr>
          <w:rFonts w:ascii="Tahoma" w:hAnsi="Tahoma" w:cs="Tahoma"/>
        </w:rPr>
        <w:t>y</w:t>
      </w:r>
      <w:r w:rsidRPr="007D791F">
        <w:rPr>
          <w:rFonts w:ascii="Tahoma" w:hAnsi="Tahoma" w:cs="Tahoma"/>
        </w:rPr>
        <w:t xml:space="preserve"> załącznik nr 1 do niniejszej umowy.</w:t>
      </w:r>
    </w:p>
    <w:p w14:paraId="057EDDEC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F145E41" w14:textId="1342FAFA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5</w:t>
      </w:r>
    </w:p>
    <w:p w14:paraId="7B70D44D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Wykonawca zobowiązuje się nie dokonywać cesji wierzytelności z tytułu udzielonej ochrony ubezpieczeniowej bez zgody Zamawiającego, pod rygorem nieważności.</w:t>
      </w:r>
    </w:p>
    <w:p w14:paraId="328D955F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7CA819AD" w14:textId="05DE2AFC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6</w:t>
      </w:r>
    </w:p>
    <w:p w14:paraId="57EDFC94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Spory wynikające z niniejszej umowy rozstrzygane będą przez sąd właściwy dla siedziby Zamawiającego.</w:t>
      </w:r>
    </w:p>
    <w:p w14:paraId="5FFFA7FC" w14:textId="77777777" w:rsidR="006F373F" w:rsidRPr="007D791F" w:rsidRDefault="006F373F" w:rsidP="006F373F">
      <w:pPr>
        <w:jc w:val="center"/>
        <w:rPr>
          <w:rFonts w:ascii="Tahoma" w:hAnsi="Tahoma" w:cs="Tahoma"/>
        </w:rPr>
      </w:pPr>
    </w:p>
    <w:p w14:paraId="6DDC4FCD" w14:textId="70C009E0" w:rsidR="006F373F" w:rsidRPr="007D791F" w:rsidRDefault="006F373F" w:rsidP="006F373F">
      <w:pPr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sym w:font="Times New Roman" w:char="00A7"/>
      </w:r>
      <w:r w:rsidRPr="007D791F">
        <w:rPr>
          <w:rFonts w:ascii="Tahoma" w:hAnsi="Tahoma" w:cs="Tahoma"/>
        </w:rPr>
        <w:t xml:space="preserve"> 1</w:t>
      </w:r>
      <w:r w:rsidR="00993FDB">
        <w:rPr>
          <w:rFonts w:ascii="Tahoma" w:hAnsi="Tahoma" w:cs="Tahoma"/>
        </w:rPr>
        <w:t>7</w:t>
      </w:r>
    </w:p>
    <w:p w14:paraId="37EE62D6" w14:textId="77777777" w:rsidR="006F373F" w:rsidRPr="007D791F" w:rsidRDefault="006F373F" w:rsidP="006F373F">
      <w:pPr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Umowę sporządzono w dwóch jednobrzmiących egzemplarzach, po jednym dla każdej ze stron.</w:t>
      </w:r>
    </w:p>
    <w:p w14:paraId="2826E17B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76A4EFF1" w14:textId="77777777" w:rsidR="006F373F" w:rsidRPr="007D791F" w:rsidRDefault="006F373F" w:rsidP="006F373F">
      <w:pPr>
        <w:rPr>
          <w:rFonts w:ascii="Tahoma" w:hAnsi="Tahoma" w:cs="Tahoma"/>
          <w:u w:val="single"/>
        </w:rPr>
      </w:pPr>
      <w:r w:rsidRPr="007D791F">
        <w:rPr>
          <w:rFonts w:ascii="Tahoma" w:hAnsi="Tahoma" w:cs="Tahoma"/>
          <w:u w:val="single"/>
        </w:rPr>
        <w:t>Załączniki do umowy:</w:t>
      </w:r>
    </w:p>
    <w:p w14:paraId="3095DC99" w14:textId="77777777" w:rsidR="006F373F" w:rsidRPr="007D791F" w:rsidRDefault="006F373F" w:rsidP="006F373F">
      <w:pPr>
        <w:rPr>
          <w:rFonts w:ascii="Tahoma" w:hAnsi="Tahoma" w:cs="Tahoma"/>
          <w:u w:val="single"/>
        </w:rPr>
      </w:pPr>
    </w:p>
    <w:p w14:paraId="003CB0BA" w14:textId="54500679" w:rsidR="006F373F" w:rsidRDefault="006F373F" w:rsidP="006635FF">
      <w:pPr>
        <w:pStyle w:val="Akapitzlist"/>
        <w:numPr>
          <w:ilvl w:val="0"/>
          <w:numId w:val="49"/>
        </w:numPr>
        <w:rPr>
          <w:rFonts w:ascii="Tahoma" w:hAnsi="Tahoma" w:cs="Tahoma"/>
          <w:sz w:val="20"/>
          <w:szCs w:val="20"/>
        </w:rPr>
      </w:pPr>
      <w:r w:rsidRPr="007D791F">
        <w:rPr>
          <w:rFonts w:ascii="Tahoma" w:hAnsi="Tahoma" w:cs="Tahoma"/>
          <w:sz w:val="20"/>
          <w:szCs w:val="20"/>
        </w:rPr>
        <w:t>Załącznik nr 1 – program ubezpieczenia Zamawiającego wraz z klauzulami dodatkowym</w:t>
      </w:r>
      <w:r w:rsidR="00533C1D">
        <w:rPr>
          <w:rFonts w:ascii="Tahoma" w:hAnsi="Tahoma" w:cs="Tahoma"/>
          <w:sz w:val="20"/>
          <w:szCs w:val="20"/>
        </w:rPr>
        <w:t>i.</w:t>
      </w:r>
    </w:p>
    <w:p w14:paraId="254C3C71" w14:textId="77777777" w:rsidR="00096CE5" w:rsidRPr="007D791F" w:rsidRDefault="00096CE5" w:rsidP="00533C1D">
      <w:pPr>
        <w:pStyle w:val="Akapitzlist"/>
        <w:rPr>
          <w:rFonts w:ascii="Tahoma" w:hAnsi="Tahoma" w:cs="Tahoma"/>
          <w:sz w:val="20"/>
          <w:szCs w:val="20"/>
        </w:rPr>
      </w:pPr>
    </w:p>
    <w:p w14:paraId="33548C90" w14:textId="78B79197" w:rsidR="006F373F" w:rsidRPr="007D791F" w:rsidRDefault="006F373F" w:rsidP="00096CE5">
      <w:pPr>
        <w:ind w:left="360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                  </w:t>
      </w:r>
      <w:r w:rsidR="00096CE5">
        <w:rPr>
          <w:rFonts w:ascii="Tahoma" w:hAnsi="Tahoma" w:cs="Tahoma"/>
        </w:rPr>
        <w:t xml:space="preserve">          </w:t>
      </w:r>
      <w:r w:rsidRPr="007D791F">
        <w:rPr>
          <w:rFonts w:ascii="Tahoma" w:hAnsi="Tahoma" w:cs="Tahoma"/>
        </w:rPr>
        <w:t xml:space="preserve">...................................................       </w:t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........................................................                             </w:t>
      </w:r>
    </w:p>
    <w:p w14:paraId="4DA1449C" w14:textId="3CE694DA" w:rsidR="006F373F" w:rsidRPr="007D791F" w:rsidRDefault="006F373F" w:rsidP="006F373F">
      <w:pPr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 </w:t>
      </w:r>
      <w:r w:rsidR="00096CE5">
        <w:rPr>
          <w:rFonts w:ascii="Tahoma" w:hAnsi="Tahoma" w:cs="Tahoma"/>
        </w:rPr>
        <w:t xml:space="preserve">   </w:t>
      </w:r>
      <w:r w:rsidRPr="007D791F">
        <w:rPr>
          <w:rFonts w:ascii="Tahoma" w:hAnsi="Tahoma" w:cs="Tahoma"/>
        </w:rPr>
        <w:t xml:space="preserve">Wykonawca                                                              </w:t>
      </w:r>
      <w:r w:rsidR="00096CE5">
        <w:rPr>
          <w:rFonts w:ascii="Tahoma" w:hAnsi="Tahoma" w:cs="Tahoma"/>
        </w:rPr>
        <w:t xml:space="preserve">         </w:t>
      </w:r>
      <w:r w:rsidRPr="007D791F">
        <w:rPr>
          <w:rFonts w:ascii="Tahoma" w:hAnsi="Tahoma" w:cs="Tahoma"/>
        </w:rPr>
        <w:t>Zamawiający</w:t>
      </w:r>
    </w:p>
    <w:sectPr w:rsidR="006F373F" w:rsidRPr="007D791F" w:rsidSect="00BD4069">
      <w:headerReference w:type="even" r:id="rId11"/>
      <w:footerReference w:type="default" r:id="rId12"/>
      <w:footerReference w:type="first" r:id="rId13"/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36678" w14:textId="77777777" w:rsidR="009933EB" w:rsidRDefault="009933EB">
      <w:r>
        <w:separator/>
      </w:r>
    </w:p>
  </w:endnote>
  <w:endnote w:type="continuationSeparator" w:id="0">
    <w:p w14:paraId="6C5F6216" w14:textId="77777777" w:rsidR="009933EB" w:rsidRDefault="0099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5257" w14:textId="77777777" w:rsidR="009933EB" w:rsidRPr="00C25D22" w:rsidRDefault="009933EB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7064A8F2" w14:textId="77777777" w:rsidR="009933EB" w:rsidRPr="00C25D22" w:rsidRDefault="009933EB" w:rsidP="00BD4069">
    <w:pPr>
      <w:rPr>
        <w:rFonts w:ascii="Arial" w:hAnsi="Arial" w:cs="Arial"/>
        <w:sz w:val="10"/>
        <w:szCs w:val="10"/>
        <w:lang w:val="en-US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14:paraId="60B247D8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327B1418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36BEA267" w14:textId="379E287B" w:rsidR="009933EB" w:rsidRPr="00D90C07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12.03.2019</w:t>
    </w:r>
  </w:p>
  <w:p w14:paraId="4A692069" w14:textId="4B9FCFD4" w:rsidR="009933EB" w:rsidRPr="00482F11" w:rsidRDefault="009933EB" w:rsidP="00BD4069">
    <w:pPr>
      <w:rPr>
        <w:rFonts w:ascii="Arial" w:hAnsi="Arial" w:cs="Arial"/>
        <w:color w:val="FF0000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</w:t>
    </w:r>
    <w:r>
      <w:rPr>
        <w:rFonts w:ascii="Arial" w:hAnsi="Arial" w:cs="Arial"/>
        <w:sz w:val="10"/>
        <w:szCs w:val="10"/>
      </w:rPr>
      <w:t>: 20</w:t>
    </w:r>
  </w:p>
  <w:p w14:paraId="3E0D3190" w14:textId="77777777" w:rsidR="009933EB" w:rsidRPr="00C25D22" w:rsidRDefault="009933EB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D932A5">
      <w:rPr>
        <w:rFonts w:ascii="Arial" w:hAnsi="Arial" w:cs="Arial"/>
        <w:noProof/>
        <w:sz w:val="18"/>
        <w:szCs w:val="18"/>
      </w:rPr>
      <w:t>1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D932A5">
      <w:rPr>
        <w:rFonts w:ascii="Arial" w:hAnsi="Arial" w:cs="Arial"/>
        <w:noProof/>
        <w:sz w:val="18"/>
        <w:szCs w:val="18"/>
      </w:rPr>
      <w:t>12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9430" w14:textId="77777777" w:rsidR="009933EB" w:rsidRPr="00C25D22" w:rsidRDefault="009933EB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6AB9AD8E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14:paraId="704422A9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00F293D3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751DC4D0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14:paraId="1214647D" w14:textId="77777777" w:rsidR="009933EB" w:rsidRPr="00C25D22" w:rsidRDefault="009933EB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4487" w14:textId="77777777" w:rsidR="009933EB" w:rsidRDefault="009933EB">
      <w:r>
        <w:separator/>
      </w:r>
    </w:p>
  </w:footnote>
  <w:footnote w:type="continuationSeparator" w:id="0">
    <w:p w14:paraId="560A38AD" w14:textId="77777777" w:rsidR="009933EB" w:rsidRDefault="0099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6699C" w14:textId="77777777" w:rsidR="009933EB" w:rsidRDefault="009933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E8820" w14:textId="77777777" w:rsidR="009933EB" w:rsidRDefault="00993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1381"/>
        </w:tabs>
        <w:ind w:left="1381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3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6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5" w15:restartNumberingAfterBreak="0">
    <w:nsid w:val="1C77424A"/>
    <w:multiLevelType w:val="hybridMultilevel"/>
    <w:tmpl w:val="BEECDBD0"/>
    <w:lvl w:ilvl="0" w:tplc="328217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7" w15:restartNumberingAfterBreak="0">
    <w:nsid w:val="20563FE8"/>
    <w:multiLevelType w:val="hybridMultilevel"/>
    <w:tmpl w:val="C764CDC0"/>
    <w:lvl w:ilvl="0" w:tplc="328217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2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3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9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0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1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5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49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2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3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4E46D2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2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730FA"/>
    <w:multiLevelType w:val="multilevel"/>
    <w:tmpl w:val="C740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9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6206B"/>
    <w:multiLevelType w:val="hybridMultilevel"/>
    <w:tmpl w:val="FD44BF16"/>
    <w:lvl w:ilvl="0" w:tplc="AE465E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6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54065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6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76"/>
  </w:num>
  <w:num w:numId="3">
    <w:abstractNumId w:val="72"/>
  </w:num>
  <w:num w:numId="4">
    <w:abstractNumId w:val="32"/>
  </w:num>
  <w:num w:numId="5">
    <w:abstractNumId w:val="52"/>
  </w:num>
  <w:num w:numId="6">
    <w:abstractNumId w:val="12"/>
  </w:num>
  <w:num w:numId="7">
    <w:abstractNumId w:val="44"/>
  </w:num>
  <w:num w:numId="8">
    <w:abstractNumId w:val="33"/>
  </w:num>
  <w:num w:numId="9">
    <w:abstractNumId w:val="46"/>
  </w:num>
  <w:num w:numId="10">
    <w:abstractNumId w:val="39"/>
  </w:num>
  <w:num w:numId="11">
    <w:abstractNumId w:val="57"/>
  </w:num>
  <w:num w:numId="12">
    <w:abstractNumId w:val="51"/>
  </w:num>
  <w:num w:numId="13">
    <w:abstractNumId w:val="9"/>
  </w:num>
  <w:num w:numId="14">
    <w:abstractNumId w:val="23"/>
  </w:num>
  <w:num w:numId="15">
    <w:abstractNumId w:val="86"/>
  </w:num>
  <w:num w:numId="16">
    <w:abstractNumId w:val="10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70"/>
  </w:num>
  <w:num w:numId="2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</w:num>
  <w:num w:numId="24">
    <w:abstractNumId w:val="60"/>
  </w:num>
  <w:num w:numId="25">
    <w:abstractNumId w:val="67"/>
  </w:num>
  <w:num w:numId="26">
    <w:abstractNumId w:val="18"/>
  </w:num>
  <w:num w:numId="27">
    <w:abstractNumId w:val="63"/>
  </w:num>
  <w:num w:numId="28">
    <w:abstractNumId w:val="74"/>
  </w:num>
  <w:num w:numId="29">
    <w:abstractNumId w:val="3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1"/>
  </w:num>
  <w:num w:numId="33">
    <w:abstractNumId w:val="71"/>
  </w:num>
  <w:num w:numId="34">
    <w:abstractNumId w:val="62"/>
  </w:num>
  <w:num w:numId="35">
    <w:abstractNumId w:val="41"/>
  </w:num>
  <w:num w:numId="36">
    <w:abstractNumId w:val="66"/>
  </w:num>
  <w:num w:numId="37">
    <w:abstractNumId w:val="47"/>
  </w:num>
  <w:num w:numId="38">
    <w:abstractNumId w:val="87"/>
  </w:num>
  <w:num w:numId="39">
    <w:abstractNumId w:val="68"/>
  </w:num>
  <w:num w:numId="40">
    <w:abstractNumId w:val="55"/>
  </w:num>
  <w:num w:numId="41">
    <w:abstractNumId w:val="34"/>
  </w:num>
  <w:num w:numId="42">
    <w:abstractNumId w:val="22"/>
  </w:num>
  <w:num w:numId="43">
    <w:abstractNumId w:val="78"/>
  </w:num>
  <w:num w:numId="44">
    <w:abstractNumId w:val="73"/>
  </w:num>
  <w:num w:numId="45">
    <w:abstractNumId w:val="59"/>
  </w:num>
  <w:num w:numId="46">
    <w:abstractNumId w:val="35"/>
  </w:num>
  <w:num w:numId="47">
    <w:abstractNumId w:val="80"/>
  </w:num>
  <w:num w:numId="48">
    <w:abstractNumId w:val="28"/>
  </w:num>
  <w:num w:numId="49">
    <w:abstractNumId w:val="19"/>
  </w:num>
  <w:num w:numId="50">
    <w:abstractNumId w:val="14"/>
  </w:num>
  <w:num w:numId="51">
    <w:abstractNumId w:val="17"/>
  </w:num>
  <w:num w:numId="52">
    <w:abstractNumId w:val="85"/>
  </w:num>
  <w:num w:numId="53">
    <w:abstractNumId w:val="56"/>
  </w:num>
  <w:num w:numId="54">
    <w:abstractNumId w:val="21"/>
  </w:num>
  <w:num w:numId="55">
    <w:abstractNumId w:val="49"/>
  </w:num>
  <w:num w:numId="56">
    <w:abstractNumId w:val="65"/>
  </w:num>
  <w:num w:numId="57">
    <w:abstractNumId w:val="24"/>
  </w:num>
  <w:num w:numId="58">
    <w:abstractNumId w:val="84"/>
  </w:num>
  <w:num w:numId="59">
    <w:abstractNumId w:val="75"/>
  </w:num>
  <w:num w:numId="60">
    <w:abstractNumId w:val="45"/>
  </w:num>
  <w:num w:numId="61">
    <w:abstractNumId w:val="69"/>
  </w:num>
  <w:num w:numId="62">
    <w:abstractNumId w:val="26"/>
  </w:num>
  <w:num w:numId="63">
    <w:abstractNumId w:val="29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8"/>
  </w:num>
  <w:num w:numId="66">
    <w:abstractNumId w:val="15"/>
  </w:num>
  <w:num w:numId="67">
    <w:abstractNumId w:val="0"/>
  </w:num>
  <w:num w:numId="68">
    <w:abstractNumId w:val="7"/>
  </w:num>
  <w:num w:numId="69">
    <w:abstractNumId w:val="64"/>
  </w:num>
  <w:num w:numId="70">
    <w:abstractNumId w:val="50"/>
  </w:num>
  <w:num w:numId="71">
    <w:abstractNumId w:val="58"/>
  </w:num>
  <w:num w:numId="72">
    <w:abstractNumId w:val="30"/>
  </w:num>
  <w:num w:numId="73">
    <w:abstractNumId w:val="43"/>
  </w:num>
  <w:num w:numId="74">
    <w:abstractNumId w:val="20"/>
  </w:num>
  <w:num w:numId="75">
    <w:abstractNumId w:val="83"/>
  </w:num>
  <w:num w:numId="76">
    <w:abstractNumId w:val="16"/>
  </w:num>
  <w:num w:numId="77">
    <w:abstractNumId w:val="53"/>
  </w:num>
  <w:num w:numId="78">
    <w:abstractNumId w:val="37"/>
  </w:num>
  <w:num w:numId="79">
    <w:abstractNumId w:val="40"/>
  </w:num>
  <w:num w:numId="80">
    <w:abstractNumId w:val="54"/>
  </w:num>
  <w:num w:numId="81">
    <w:abstractNumId w:val="77"/>
  </w:num>
  <w:num w:numId="82">
    <w:abstractNumId w:val="88"/>
  </w:num>
  <w:num w:numId="83">
    <w:abstractNumId w:val="11"/>
  </w:num>
  <w:num w:numId="84">
    <w:abstractNumId w:val="8"/>
  </w:num>
  <w:num w:numId="85">
    <w:abstractNumId w:val="25"/>
  </w:num>
  <w:num w:numId="86">
    <w:abstractNumId w:val="61"/>
  </w:num>
  <w:num w:numId="87">
    <w:abstractNumId w:val="27"/>
  </w:num>
  <w:num w:numId="88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73F"/>
    <w:rsid w:val="00000FE9"/>
    <w:rsid w:val="00015A3F"/>
    <w:rsid w:val="000226A0"/>
    <w:rsid w:val="000246C7"/>
    <w:rsid w:val="000346DF"/>
    <w:rsid w:val="00085584"/>
    <w:rsid w:val="000862BE"/>
    <w:rsid w:val="00095E1D"/>
    <w:rsid w:val="00096CE5"/>
    <w:rsid w:val="000D6050"/>
    <w:rsid w:val="000F2AEF"/>
    <w:rsid w:val="00104C12"/>
    <w:rsid w:val="00122CB1"/>
    <w:rsid w:val="001330BD"/>
    <w:rsid w:val="00133724"/>
    <w:rsid w:val="001343B8"/>
    <w:rsid w:val="00135B4E"/>
    <w:rsid w:val="001433DA"/>
    <w:rsid w:val="00152744"/>
    <w:rsid w:val="0015601D"/>
    <w:rsid w:val="00165C5D"/>
    <w:rsid w:val="00170125"/>
    <w:rsid w:val="00172A37"/>
    <w:rsid w:val="001A66F0"/>
    <w:rsid w:val="001C4929"/>
    <w:rsid w:val="001C4EE7"/>
    <w:rsid w:val="001D0963"/>
    <w:rsid w:val="00207185"/>
    <w:rsid w:val="00214BAA"/>
    <w:rsid w:val="0022763A"/>
    <w:rsid w:val="00235779"/>
    <w:rsid w:val="00251CAA"/>
    <w:rsid w:val="00264ABA"/>
    <w:rsid w:val="00281B8C"/>
    <w:rsid w:val="00290CA4"/>
    <w:rsid w:val="002A3F60"/>
    <w:rsid w:val="002A51AF"/>
    <w:rsid w:val="002B5006"/>
    <w:rsid w:val="002C057F"/>
    <w:rsid w:val="002C4197"/>
    <w:rsid w:val="002D312D"/>
    <w:rsid w:val="002E1498"/>
    <w:rsid w:val="00311736"/>
    <w:rsid w:val="00312FFD"/>
    <w:rsid w:val="003218BE"/>
    <w:rsid w:val="00357E71"/>
    <w:rsid w:val="00392841"/>
    <w:rsid w:val="003A5368"/>
    <w:rsid w:val="003C6C48"/>
    <w:rsid w:val="003D38EE"/>
    <w:rsid w:val="003D5F01"/>
    <w:rsid w:val="004036DF"/>
    <w:rsid w:val="00407EF3"/>
    <w:rsid w:val="00414103"/>
    <w:rsid w:val="00417F92"/>
    <w:rsid w:val="00443525"/>
    <w:rsid w:val="00453E6F"/>
    <w:rsid w:val="004623AC"/>
    <w:rsid w:val="00484FBB"/>
    <w:rsid w:val="004A1C8A"/>
    <w:rsid w:val="004A7591"/>
    <w:rsid w:val="004C1A82"/>
    <w:rsid w:val="004F0F6D"/>
    <w:rsid w:val="00515DF5"/>
    <w:rsid w:val="00516826"/>
    <w:rsid w:val="0052262C"/>
    <w:rsid w:val="00533B2B"/>
    <w:rsid w:val="00533C1D"/>
    <w:rsid w:val="00547FC3"/>
    <w:rsid w:val="005934C9"/>
    <w:rsid w:val="00596CDE"/>
    <w:rsid w:val="005A6707"/>
    <w:rsid w:val="005F3D11"/>
    <w:rsid w:val="006270CE"/>
    <w:rsid w:val="00635639"/>
    <w:rsid w:val="0063677F"/>
    <w:rsid w:val="00637C87"/>
    <w:rsid w:val="00647002"/>
    <w:rsid w:val="006472B7"/>
    <w:rsid w:val="00653249"/>
    <w:rsid w:val="006635FF"/>
    <w:rsid w:val="006721B3"/>
    <w:rsid w:val="0067584D"/>
    <w:rsid w:val="00675B23"/>
    <w:rsid w:val="006821F6"/>
    <w:rsid w:val="00687B5A"/>
    <w:rsid w:val="006A2146"/>
    <w:rsid w:val="006A3791"/>
    <w:rsid w:val="006B511F"/>
    <w:rsid w:val="006D7DC1"/>
    <w:rsid w:val="006E4138"/>
    <w:rsid w:val="006F373F"/>
    <w:rsid w:val="007008DA"/>
    <w:rsid w:val="00722B23"/>
    <w:rsid w:val="00724647"/>
    <w:rsid w:val="00730968"/>
    <w:rsid w:val="00753150"/>
    <w:rsid w:val="007544DA"/>
    <w:rsid w:val="007661EE"/>
    <w:rsid w:val="00792716"/>
    <w:rsid w:val="007F5F86"/>
    <w:rsid w:val="00805A9A"/>
    <w:rsid w:val="0080630B"/>
    <w:rsid w:val="00844817"/>
    <w:rsid w:val="00845F65"/>
    <w:rsid w:val="008558FD"/>
    <w:rsid w:val="00866A89"/>
    <w:rsid w:val="00867455"/>
    <w:rsid w:val="00880FB9"/>
    <w:rsid w:val="008A0041"/>
    <w:rsid w:val="008B5540"/>
    <w:rsid w:val="008B6005"/>
    <w:rsid w:val="008B6235"/>
    <w:rsid w:val="008B6CB0"/>
    <w:rsid w:val="008C1A77"/>
    <w:rsid w:val="008C6475"/>
    <w:rsid w:val="008C71F9"/>
    <w:rsid w:val="008F01F8"/>
    <w:rsid w:val="008F3CAE"/>
    <w:rsid w:val="0092457F"/>
    <w:rsid w:val="00930BFA"/>
    <w:rsid w:val="009776E3"/>
    <w:rsid w:val="009809E1"/>
    <w:rsid w:val="009933EB"/>
    <w:rsid w:val="00993AAF"/>
    <w:rsid w:val="00993FDB"/>
    <w:rsid w:val="009A7017"/>
    <w:rsid w:val="009C0466"/>
    <w:rsid w:val="009C60AD"/>
    <w:rsid w:val="009D6F7F"/>
    <w:rsid w:val="00A149E8"/>
    <w:rsid w:val="00A161F0"/>
    <w:rsid w:val="00A24B6B"/>
    <w:rsid w:val="00A45E24"/>
    <w:rsid w:val="00A53324"/>
    <w:rsid w:val="00A67089"/>
    <w:rsid w:val="00A75453"/>
    <w:rsid w:val="00A86A4F"/>
    <w:rsid w:val="00A91C69"/>
    <w:rsid w:val="00A95198"/>
    <w:rsid w:val="00AA5EB8"/>
    <w:rsid w:val="00AB5124"/>
    <w:rsid w:val="00AD70E9"/>
    <w:rsid w:val="00AE194F"/>
    <w:rsid w:val="00AF5CE7"/>
    <w:rsid w:val="00B32EE2"/>
    <w:rsid w:val="00B445F8"/>
    <w:rsid w:val="00B5545B"/>
    <w:rsid w:val="00B6255C"/>
    <w:rsid w:val="00B8002D"/>
    <w:rsid w:val="00B80D13"/>
    <w:rsid w:val="00B87DE6"/>
    <w:rsid w:val="00B9639A"/>
    <w:rsid w:val="00BC0542"/>
    <w:rsid w:val="00BC1BFD"/>
    <w:rsid w:val="00BC6A55"/>
    <w:rsid w:val="00BD4069"/>
    <w:rsid w:val="00C03E0B"/>
    <w:rsid w:val="00C05CC9"/>
    <w:rsid w:val="00C134C5"/>
    <w:rsid w:val="00C159E1"/>
    <w:rsid w:val="00C22DBC"/>
    <w:rsid w:val="00C77A75"/>
    <w:rsid w:val="00C86457"/>
    <w:rsid w:val="00C94D13"/>
    <w:rsid w:val="00CB467A"/>
    <w:rsid w:val="00CC2BCC"/>
    <w:rsid w:val="00CC5C83"/>
    <w:rsid w:val="00CD492D"/>
    <w:rsid w:val="00CE658F"/>
    <w:rsid w:val="00CF583C"/>
    <w:rsid w:val="00CF72BC"/>
    <w:rsid w:val="00D1518A"/>
    <w:rsid w:val="00D348E2"/>
    <w:rsid w:val="00D37752"/>
    <w:rsid w:val="00D64C62"/>
    <w:rsid w:val="00D720AD"/>
    <w:rsid w:val="00D7647D"/>
    <w:rsid w:val="00D86749"/>
    <w:rsid w:val="00D9070F"/>
    <w:rsid w:val="00D932A5"/>
    <w:rsid w:val="00DB3D38"/>
    <w:rsid w:val="00DC5C5C"/>
    <w:rsid w:val="00E16CE9"/>
    <w:rsid w:val="00E23CD0"/>
    <w:rsid w:val="00E254AB"/>
    <w:rsid w:val="00E31E33"/>
    <w:rsid w:val="00E3575B"/>
    <w:rsid w:val="00E37543"/>
    <w:rsid w:val="00E46D7B"/>
    <w:rsid w:val="00E515F6"/>
    <w:rsid w:val="00E7259C"/>
    <w:rsid w:val="00E748E8"/>
    <w:rsid w:val="00E91434"/>
    <w:rsid w:val="00E95611"/>
    <w:rsid w:val="00EC714E"/>
    <w:rsid w:val="00ED0AC5"/>
    <w:rsid w:val="00ED5D38"/>
    <w:rsid w:val="00EE1300"/>
    <w:rsid w:val="00EE4FB1"/>
    <w:rsid w:val="00EE74D7"/>
    <w:rsid w:val="00EF2391"/>
    <w:rsid w:val="00F03A5C"/>
    <w:rsid w:val="00F247B6"/>
    <w:rsid w:val="00F43979"/>
    <w:rsid w:val="00F57D9D"/>
    <w:rsid w:val="00F62090"/>
    <w:rsid w:val="00F749EC"/>
    <w:rsid w:val="00F91F5B"/>
    <w:rsid w:val="00F928CD"/>
    <w:rsid w:val="00FB76CC"/>
    <w:rsid w:val="00FD24EC"/>
    <w:rsid w:val="00FE53D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  <w:style w:type="character" w:styleId="UyteHipercze">
    <w:name w:val="FollowedHyperlink"/>
    <w:basedOn w:val="Domylnaczcionkaakapitu"/>
    <w:uiPriority w:val="99"/>
    <w:semiHidden/>
    <w:unhideWhenUsed/>
    <w:rsid w:val="00993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maximus-broker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dy@maximus-broke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dy@maximus-broke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D91F-22B7-4C88-9F25-03EDC3F3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12</Pages>
  <Words>6097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42595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marek.lewandowski</cp:lastModifiedBy>
  <cp:revision>50</cp:revision>
  <cp:lastPrinted>2019-11-22T12:30:00Z</cp:lastPrinted>
  <dcterms:created xsi:type="dcterms:W3CDTF">2019-03-11T21:34:00Z</dcterms:created>
  <dcterms:modified xsi:type="dcterms:W3CDTF">2019-12-02T10:22:00Z</dcterms:modified>
</cp:coreProperties>
</file>